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B69F1" w:rsidRDefault="002D77CA" w:rsidP="009B69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59BA">
        <w:rPr>
          <w:rFonts w:ascii="Times New Roman" w:eastAsia="Calibri" w:hAnsi="Times New Roman" w:cs="Times New Roman"/>
          <w:bCs/>
          <w:sz w:val="12"/>
          <w:szCs w:val="12"/>
        </w:rPr>
        <w:t xml:space="preserve">. </w:t>
      </w:r>
      <w:r w:rsidR="00B418CC">
        <w:rPr>
          <w:rFonts w:ascii="Times New Roman" w:eastAsia="Calibri" w:hAnsi="Times New Roman" w:cs="Times New Roman"/>
          <w:bCs/>
          <w:sz w:val="12"/>
          <w:szCs w:val="12"/>
        </w:rPr>
        <w:t>Решение Собрания представителей сельского поселения Светлодольск муниципального района Сергиевский Самарской области от 13 октября 2020 года №7 «</w:t>
      </w:r>
      <w:r w:rsidR="00B418CC" w:rsidRPr="00B418CC">
        <w:rPr>
          <w:rFonts w:ascii="Times New Roman" w:eastAsia="Calibri" w:hAnsi="Times New Roman" w:cs="Times New Roman"/>
          <w:bCs/>
          <w:sz w:val="12"/>
          <w:szCs w:val="12"/>
        </w:rPr>
        <w:t>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27.12.2013 года</w:t>
      </w:r>
      <w:r w:rsidR="00B418CC">
        <w:rPr>
          <w:rFonts w:ascii="Times New Roman" w:eastAsia="Calibri" w:hAnsi="Times New Roman" w:cs="Times New Roman"/>
          <w:bCs/>
          <w:sz w:val="12"/>
          <w:szCs w:val="12"/>
        </w:rPr>
        <w:t>»</w:t>
      </w:r>
      <w:r w:rsidR="001C4652">
        <w:rPr>
          <w:rFonts w:ascii="Times New Roman" w:eastAsia="Calibri" w:hAnsi="Times New Roman" w:cs="Times New Roman"/>
          <w:bCs/>
          <w:sz w:val="12"/>
          <w:szCs w:val="12"/>
        </w:rPr>
        <w:t>…………………………………………….</w:t>
      </w:r>
      <w:r w:rsidR="006B2F8E">
        <w:rPr>
          <w:rFonts w:ascii="Times New Roman" w:eastAsia="Calibri" w:hAnsi="Times New Roman" w:cs="Times New Roman"/>
          <w:bCs/>
          <w:sz w:val="12"/>
          <w:szCs w:val="12"/>
        </w:rPr>
        <w:t>………..</w:t>
      </w:r>
      <w:r w:rsidR="00FC0B0F">
        <w:rPr>
          <w:rFonts w:ascii="Times New Roman" w:eastAsia="Calibri" w:hAnsi="Times New Roman" w:cs="Times New Roman"/>
          <w:bCs/>
          <w:sz w:val="12"/>
          <w:szCs w:val="12"/>
        </w:rPr>
        <w:t>………...</w:t>
      </w:r>
      <w:r w:rsidR="003D6A21">
        <w:rPr>
          <w:rFonts w:ascii="Times New Roman" w:eastAsia="Calibri" w:hAnsi="Times New Roman" w:cs="Times New Roman"/>
          <w:bCs/>
          <w:sz w:val="12"/>
          <w:szCs w:val="12"/>
        </w:rPr>
        <w:t>...</w:t>
      </w:r>
      <w:r w:rsidR="00B418CC">
        <w:rPr>
          <w:rFonts w:ascii="Times New Roman" w:eastAsia="Calibri" w:hAnsi="Times New Roman" w:cs="Times New Roman"/>
          <w:bCs/>
          <w:sz w:val="12"/>
          <w:szCs w:val="12"/>
        </w:rPr>
        <w:t>..................................</w:t>
      </w:r>
      <w:r w:rsidR="003D6A21">
        <w:rPr>
          <w:rFonts w:ascii="Times New Roman" w:eastAsia="Calibri" w:hAnsi="Times New Roman" w:cs="Times New Roman"/>
          <w:bCs/>
          <w:sz w:val="12"/>
          <w:szCs w:val="12"/>
        </w:rPr>
        <w:t>3</w:t>
      </w:r>
    </w:p>
    <w:p w:rsidR="003D6A21" w:rsidRDefault="003D6A21" w:rsidP="004409A3">
      <w:pPr>
        <w:tabs>
          <w:tab w:val="left" w:pos="6936"/>
        </w:tabs>
        <w:spacing w:after="0" w:line="240" w:lineRule="auto"/>
        <w:ind w:firstLine="284"/>
        <w:jc w:val="both"/>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DE7428" w:rsidRDefault="00DE7428"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B418CC" w:rsidRDefault="00B418CC"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3D6A21" w:rsidRDefault="003D6A21" w:rsidP="003D6A21">
      <w:pPr>
        <w:tabs>
          <w:tab w:val="left" w:pos="6936"/>
        </w:tabs>
        <w:spacing w:after="0" w:line="240" w:lineRule="auto"/>
        <w:ind w:firstLine="284"/>
        <w:jc w:val="center"/>
        <w:rPr>
          <w:rFonts w:ascii="Times New Roman" w:eastAsia="Calibri" w:hAnsi="Times New Roman" w:cs="Times New Roman"/>
          <w:bCs/>
          <w:sz w:val="12"/>
          <w:szCs w:val="12"/>
        </w:rPr>
      </w:pPr>
    </w:p>
    <w:p w:rsidR="00B418CC" w:rsidRPr="00B418CC" w:rsidRDefault="00B418CC" w:rsidP="00B418CC">
      <w:pPr>
        <w:tabs>
          <w:tab w:val="left" w:pos="6936"/>
        </w:tabs>
        <w:spacing w:after="0" w:line="240" w:lineRule="auto"/>
        <w:ind w:firstLine="284"/>
        <w:jc w:val="center"/>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lastRenderedPageBreak/>
        <w:t>СОБРАНИЕ ПРЕДСТАВИТЕЛЕЙ</w:t>
      </w:r>
    </w:p>
    <w:p w:rsidR="00B418CC" w:rsidRPr="00B418CC" w:rsidRDefault="00B418CC" w:rsidP="00B418CC">
      <w:pPr>
        <w:tabs>
          <w:tab w:val="left" w:pos="6936"/>
        </w:tabs>
        <w:spacing w:after="0" w:line="240" w:lineRule="auto"/>
        <w:ind w:firstLine="284"/>
        <w:jc w:val="center"/>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СЕЛЬСКОГО ПОСЕЛЕНИЯ СВЕТЛОДОЛЬСК</w:t>
      </w:r>
    </w:p>
    <w:p w:rsidR="00B418CC" w:rsidRPr="00B418CC" w:rsidRDefault="00B418CC" w:rsidP="00B418CC">
      <w:pPr>
        <w:tabs>
          <w:tab w:val="left" w:pos="6936"/>
        </w:tabs>
        <w:spacing w:after="0" w:line="240" w:lineRule="auto"/>
        <w:ind w:firstLine="284"/>
        <w:jc w:val="center"/>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МУНИЦИПАЛЬНОГО РАЙОНА СЕРГИЕВСКИЙ</w:t>
      </w:r>
    </w:p>
    <w:p w:rsidR="00B418CC" w:rsidRPr="00B418CC" w:rsidRDefault="00B418CC" w:rsidP="00B418C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418CC" w:rsidRPr="00B418CC" w:rsidRDefault="00B418CC" w:rsidP="00B418CC">
      <w:pPr>
        <w:tabs>
          <w:tab w:val="left" w:pos="6936"/>
        </w:tabs>
        <w:spacing w:after="0" w:line="240" w:lineRule="auto"/>
        <w:ind w:firstLine="284"/>
        <w:jc w:val="center"/>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РЕШЕНИЕ</w:t>
      </w:r>
    </w:p>
    <w:p w:rsidR="00B418CC" w:rsidRPr="00B418CC" w:rsidRDefault="00B418CC" w:rsidP="00B418CC">
      <w:pPr>
        <w:tabs>
          <w:tab w:val="left" w:pos="6936"/>
        </w:tabs>
        <w:spacing w:after="0" w:line="240" w:lineRule="auto"/>
        <w:ind w:firstLine="284"/>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 xml:space="preserve">от 13.10.2020 г. </w:t>
      </w:r>
      <w:r>
        <w:rPr>
          <w:rFonts w:ascii="Times New Roman" w:eastAsia="Calibri" w:hAnsi="Times New Roman" w:cs="Times New Roman"/>
          <w:bCs/>
          <w:sz w:val="12"/>
          <w:szCs w:val="12"/>
        </w:rPr>
        <w:t xml:space="preserve">                                                                                                                                                                                                              </w:t>
      </w:r>
      <w:r w:rsidRPr="00B418CC">
        <w:rPr>
          <w:rFonts w:ascii="Times New Roman" w:eastAsia="Calibri" w:hAnsi="Times New Roman" w:cs="Times New Roman"/>
          <w:bCs/>
          <w:sz w:val="12"/>
          <w:szCs w:val="12"/>
        </w:rPr>
        <w:t>№ 7</w:t>
      </w:r>
    </w:p>
    <w:p w:rsidR="00B418CC" w:rsidRPr="00B418CC" w:rsidRDefault="00B418CC" w:rsidP="00B418CC">
      <w:pPr>
        <w:tabs>
          <w:tab w:val="left" w:pos="6936"/>
        </w:tabs>
        <w:spacing w:after="0" w:line="240" w:lineRule="auto"/>
        <w:ind w:firstLine="284"/>
        <w:jc w:val="center"/>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27.12.2013 года</w:t>
      </w:r>
    </w:p>
    <w:p w:rsidR="00B418CC" w:rsidRPr="00B418CC" w:rsidRDefault="00B418CC" w:rsidP="00B418C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B418CC">
        <w:rPr>
          <w:rFonts w:ascii="Times New Roman" w:eastAsia="Calibri" w:hAnsi="Times New Roman" w:cs="Times New Roman"/>
          <w:bCs/>
          <w:sz w:val="12"/>
          <w:szCs w:val="12"/>
        </w:rPr>
        <w:t>В соответствии со статьей 33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на основании обращения Комитета по управлению муниципальным имуществом муниципального района Сергиевский Самарской области, с учетом Заключения о результатах публичных слушаний по проекту Правил землепользования и застройки сельского поселения</w:t>
      </w:r>
      <w:proofErr w:type="gramEnd"/>
      <w:r w:rsidRPr="00B418CC">
        <w:rPr>
          <w:rFonts w:ascii="Times New Roman" w:eastAsia="Calibri" w:hAnsi="Times New Roman" w:cs="Times New Roman"/>
          <w:bCs/>
          <w:sz w:val="12"/>
          <w:szCs w:val="12"/>
        </w:rPr>
        <w:t xml:space="preserve">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Сергиевский Самарской области решило:</w:t>
      </w:r>
    </w:p>
    <w:p w:rsidR="00B418CC" w:rsidRPr="00B418CC" w:rsidRDefault="00B418CC" w:rsidP="00B418C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B418CC">
        <w:rPr>
          <w:rFonts w:ascii="Times New Roman" w:eastAsia="Calibri" w:hAnsi="Times New Roman" w:cs="Times New Roman"/>
          <w:bCs/>
          <w:sz w:val="12"/>
          <w:szCs w:val="12"/>
        </w:rPr>
        <w:t>Внести следующие изменения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№29 от 27.12.2013 года</w:t>
      </w:r>
      <w:r>
        <w:rPr>
          <w:rFonts w:ascii="Times New Roman" w:eastAsia="Calibri" w:hAnsi="Times New Roman" w:cs="Times New Roman"/>
          <w:bCs/>
          <w:sz w:val="12"/>
          <w:szCs w:val="12"/>
        </w:rPr>
        <w:t xml:space="preserve"> в градостроительный регламент:</w:t>
      </w:r>
    </w:p>
    <w:p w:rsidR="00B418CC" w:rsidRPr="00B418CC" w:rsidRDefault="00B418CC" w:rsidP="00B418CC">
      <w:pPr>
        <w:tabs>
          <w:tab w:val="left" w:pos="6936"/>
        </w:tabs>
        <w:spacing w:after="0" w:line="240" w:lineRule="auto"/>
        <w:ind w:firstLine="284"/>
        <w:jc w:val="both"/>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Статья 24. Перечень видов разрешенного использования земельных участков и объектов капитального строительства в зонах сель</w:t>
      </w:r>
      <w:r>
        <w:rPr>
          <w:rFonts w:ascii="Times New Roman" w:eastAsia="Calibri" w:hAnsi="Times New Roman" w:cs="Times New Roman"/>
          <w:bCs/>
          <w:sz w:val="12"/>
          <w:szCs w:val="12"/>
        </w:rPr>
        <w:t>скохозяйственного использования</w:t>
      </w:r>
    </w:p>
    <w:p w:rsidR="00B418CC" w:rsidRPr="00B418CC" w:rsidRDefault="00B418CC" w:rsidP="00B418CC">
      <w:pPr>
        <w:tabs>
          <w:tab w:val="left" w:pos="6936"/>
        </w:tabs>
        <w:spacing w:after="0" w:line="240" w:lineRule="auto"/>
        <w:ind w:firstLine="284"/>
        <w:jc w:val="both"/>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Сх</w:t>
      </w:r>
      <w:proofErr w:type="gramStart"/>
      <w:r w:rsidRPr="00B418CC">
        <w:rPr>
          <w:rFonts w:ascii="Times New Roman" w:eastAsia="Calibri" w:hAnsi="Times New Roman" w:cs="Times New Roman"/>
          <w:bCs/>
          <w:sz w:val="12"/>
          <w:szCs w:val="12"/>
        </w:rPr>
        <w:t>1</w:t>
      </w:r>
      <w:proofErr w:type="gramEnd"/>
      <w:r w:rsidRPr="00B418CC">
        <w:rPr>
          <w:rFonts w:ascii="Times New Roman" w:eastAsia="Calibri" w:hAnsi="Times New Roman" w:cs="Times New Roman"/>
          <w:bCs/>
          <w:sz w:val="12"/>
          <w:szCs w:val="12"/>
        </w:rPr>
        <w:t xml:space="preserve"> Зона сельскохозяйственных угодий</w:t>
      </w:r>
    </w:p>
    <w:p w:rsidR="00B418CC" w:rsidRPr="00B418CC" w:rsidRDefault="00B418CC" w:rsidP="00B418CC">
      <w:pPr>
        <w:tabs>
          <w:tab w:val="left" w:pos="6936"/>
        </w:tabs>
        <w:spacing w:after="0" w:line="240" w:lineRule="auto"/>
        <w:ind w:firstLine="284"/>
        <w:jc w:val="both"/>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1. Зона сельскохозяйственного использования выделена для обеспечения правовых условий использования земельных участков для ведения садоводства, огородничества и выращивание зерновых и иных сельскохозяйственных культур.</w:t>
      </w:r>
    </w:p>
    <w:p w:rsidR="00B418CC" w:rsidRPr="00B418CC" w:rsidRDefault="00B418CC" w:rsidP="00B418CC">
      <w:pPr>
        <w:tabs>
          <w:tab w:val="left" w:pos="6936"/>
        </w:tabs>
        <w:spacing w:after="0" w:line="240" w:lineRule="auto"/>
        <w:ind w:firstLine="284"/>
        <w:jc w:val="both"/>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Сх</w:t>
      </w:r>
      <w:proofErr w:type="gramStart"/>
      <w:r w:rsidRPr="00B418CC">
        <w:rPr>
          <w:rFonts w:ascii="Times New Roman" w:eastAsia="Calibri" w:hAnsi="Times New Roman" w:cs="Times New Roman"/>
          <w:bCs/>
          <w:sz w:val="12"/>
          <w:szCs w:val="12"/>
        </w:rPr>
        <w:t>2</w:t>
      </w:r>
      <w:proofErr w:type="gramEnd"/>
      <w:r w:rsidRPr="00B418CC">
        <w:rPr>
          <w:rFonts w:ascii="Times New Roman" w:eastAsia="Calibri" w:hAnsi="Times New Roman" w:cs="Times New Roman"/>
          <w:bCs/>
          <w:sz w:val="12"/>
          <w:szCs w:val="12"/>
        </w:rPr>
        <w:t xml:space="preserve"> Зона, занятая объектами сельскохозяйственного назначения</w:t>
      </w:r>
    </w:p>
    <w:p w:rsidR="00B418CC" w:rsidRPr="00B418CC" w:rsidRDefault="00B418CC" w:rsidP="00B418CC">
      <w:pPr>
        <w:tabs>
          <w:tab w:val="left" w:pos="6936"/>
        </w:tabs>
        <w:spacing w:after="0" w:line="240" w:lineRule="auto"/>
        <w:ind w:firstLine="284"/>
        <w:jc w:val="both"/>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Зона Сх</w:t>
      </w:r>
      <w:proofErr w:type="gramStart"/>
      <w:r w:rsidRPr="00B418CC">
        <w:rPr>
          <w:rFonts w:ascii="Times New Roman" w:eastAsia="Calibri" w:hAnsi="Times New Roman" w:cs="Times New Roman"/>
          <w:bCs/>
          <w:sz w:val="12"/>
          <w:szCs w:val="12"/>
        </w:rPr>
        <w:t>2</w:t>
      </w:r>
      <w:proofErr w:type="gramEnd"/>
      <w:r w:rsidRPr="00B418CC">
        <w:rPr>
          <w:rFonts w:ascii="Times New Roman" w:eastAsia="Calibri" w:hAnsi="Times New Roman" w:cs="Times New Roman"/>
          <w:bCs/>
          <w:sz w:val="12"/>
          <w:szCs w:val="12"/>
        </w:rPr>
        <w:t xml:space="preserve"> предназначена для размещения объектов, используемых для производства, хранения и первичной переработки сельскохозяйственной продукции.</w:t>
      </w:r>
    </w:p>
    <w:p w:rsidR="00B418CC" w:rsidRPr="00B418CC" w:rsidRDefault="00B418CC" w:rsidP="00B418CC">
      <w:pPr>
        <w:tabs>
          <w:tab w:val="left" w:pos="6936"/>
        </w:tabs>
        <w:spacing w:after="0" w:line="240" w:lineRule="auto"/>
        <w:ind w:firstLine="284"/>
        <w:jc w:val="both"/>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Сх3 Зона огородничества и садоводства</w:t>
      </w:r>
    </w:p>
    <w:p w:rsidR="00B418CC" w:rsidRPr="00B418CC" w:rsidRDefault="00B418CC" w:rsidP="00B418CC">
      <w:pPr>
        <w:tabs>
          <w:tab w:val="left" w:pos="6936"/>
        </w:tabs>
        <w:spacing w:after="0" w:line="240" w:lineRule="auto"/>
        <w:ind w:firstLine="284"/>
        <w:jc w:val="both"/>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rsidR="00B418CC" w:rsidRPr="00B418CC" w:rsidRDefault="00B418CC" w:rsidP="00B418CC">
      <w:pPr>
        <w:tabs>
          <w:tab w:val="left" w:pos="6936"/>
        </w:tabs>
        <w:spacing w:after="0" w:line="240" w:lineRule="auto"/>
        <w:ind w:firstLine="284"/>
        <w:jc w:val="both"/>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Виды разрешенного использования земельных участков и объектов капитального строительства в таблице № 6.</w:t>
      </w:r>
    </w:p>
    <w:p w:rsidR="00B418CC" w:rsidRPr="00B418CC" w:rsidRDefault="00B418CC" w:rsidP="00B418CC">
      <w:pPr>
        <w:tabs>
          <w:tab w:val="left" w:pos="6936"/>
        </w:tabs>
        <w:spacing w:after="0" w:line="240" w:lineRule="auto"/>
        <w:ind w:firstLine="284"/>
        <w:jc w:val="right"/>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Таблица № 6</w:t>
      </w:r>
    </w:p>
    <w:p w:rsidR="007F5C69" w:rsidRDefault="00B418CC" w:rsidP="00B418CC">
      <w:pPr>
        <w:tabs>
          <w:tab w:val="left" w:pos="6936"/>
        </w:tabs>
        <w:spacing w:after="0" w:line="240" w:lineRule="auto"/>
        <w:ind w:firstLine="284"/>
        <w:jc w:val="center"/>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Виды разрешенного использования земельных участков и объе</w:t>
      </w:r>
      <w:r>
        <w:rPr>
          <w:rFonts w:ascii="Times New Roman" w:eastAsia="Calibri" w:hAnsi="Times New Roman" w:cs="Times New Roman"/>
          <w:bCs/>
          <w:sz w:val="12"/>
          <w:szCs w:val="12"/>
        </w:rPr>
        <w:t xml:space="preserve">ктов капитального строительства </w:t>
      </w:r>
      <w:r w:rsidRPr="00B418CC">
        <w:rPr>
          <w:rFonts w:ascii="Times New Roman" w:eastAsia="Calibri" w:hAnsi="Times New Roman" w:cs="Times New Roman"/>
          <w:bCs/>
          <w:sz w:val="12"/>
          <w:szCs w:val="12"/>
        </w:rPr>
        <w:t>в зоне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
        <w:gridCol w:w="2000"/>
        <w:gridCol w:w="4147"/>
        <w:gridCol w:w="1036"/>
      </w:tblGrid>
      <w:tr w:rsidR="00B418CC" w:rsidRPr="00B418CC" w:rsidTr="00B418CC">
        <w:trPr>
          <w:trHeight w:val="491"/>
          <w:tblHeader/>
        </w:trPr>
        <w:tc>
          <w:tcPr>
            <w:tcW w:w="353" w:type="pct"/>
            <w:vMerge w:val="restart"/>
            <w:shd w:val="clear" w:color="auto" w:fill="auto"/>
            <w:vAlign w:val="center"/>
          </w:tcPr>
          <w:p w:rsidR="00B418CC" w:rsidRPr="00B418CC" w:rsidRDefault="00B418CC" w:rsidP="00B418CC">
            <w:pPr>
              <w:spacing w:after="0" w:line="240" w:lineRule="auto"/>
              <w:jc w:val="center"/>
              <w:rPr>
                <w:rFonts w:ascii="Times New Roman" w:hAnsi="Times New Roman" w:cs="Times New Roman"/>
                <w:b/>
                <w:sz w:val="12"/>
                <w:szCs w:val="12"/>
              </w:rPr>
            </w:pPr>
            <w:r w:rsidRPr="00B418CC">
              <w:rPr>
                <w:rFonts w:ascii="Times New Roman" w:hAnsi="Times New Roman" w:cs="Times New Roman"/>
                <w:b/>
                <w:sz w:val="12"/>
                <w:szCs w:val="12"/>
              </w:rPr>
              <w:t xml:space="preserve">№ </w:t>
            </w:r>
            <w:r w:rsidRPr="00B418CC">
              <w:rPr>
                <w:rFonts w:ascii="Times New Roman" w:hAnsi="Times New Roman" w:cs="Times New Roman"/>
                <w:b/>
                <w:sz w:val="12"/>
                <w:szCs w:val="12"/>
              </w:rPr>
              <w:br/>
            </w:r>
            <w:proofErr w:type="gramStart"/>
            <w:r w:rsidRPr="00B418CC">
              <w:rPr>
                <w:rFonts w:ascii="Times New Roman" w:hAnsi="Times New Roman" w:cs="Times New Roman"/>
                <w:b/>
                <w:sz w:val="12"/>
                <w:szCs w:val="12"/>
              </w:rPr>
              <w:t>п</w:t>
            </w:r>
            <w:proofErr w:type="gramEnd"/>
            <w:r w:rsidRPr="00B418CC">
              <w:rPr>
                <w:rFonts w:ascii="Times New Roman" w:hAnsi="Times New Roman" w:cs="Times New Roman"/>
                <w:b/>
                <w:sz w:val="12"/>
                <w:szCs w:val="12"/>
              </w:rPr>
              <w:t>/п</w:t>
            </w:r>
          </w:p>
        </w:tc>
        <w:tc>
          <w:tcPr>
            <w:tcW w:w="1294" w:type="pct"/>
            <w:vMerge w:val="restart"/>
            <w:shd w:val="clear" w:color="auto" w:fill="auto"/>
            <w:vAlign w:val="center"/>
          </w:tcPr>
          <w:p w:rsidR="00B418CC" w:rsidRPr="00B418CC" w:rsidRDefault="00B418CC" w:rsidP="00B418CC">
            <w:pPr>
              <w:spacing w:after="0" w:line="240" w:lineRule="auto"/>
              <w:jc w:val="center"/>
              <w:rPr>
                <w:rFonts w:ascii="Times New Roman" w:hAnsi="Times New Roman" w:cs="Times New Roman"/>
                <w:b/>
                <w:sz w:val="12"/>
                <w:szCs w:val="12"/>
              </w:rPr>
            </w:pPr>
            <w:r w:rsidRPr="00B418CC">
              <w:rPr>
                <w:rFonts w:ascii="Times New Roman" w:hAnsi="Times New Roman" w:cs="Times New Roman"/>
                <w:b/>
                <w:sz w:val="12"/>
                <w:szCs w:val="12"/>
              </w:rPr>
              <w:t>Наименование вида разрешенного использования земельного участка</w:t>
            </w:r>
          </w:p>
        </w:tc>
        <w:tc>
          <w:tcPr>
            <w:tcW w:w="2683" w:type="pct"/>
            <w:vMerge w:val="restart"/>
            <w:shd w:val="clear" w:color="auto" w:fill="auto"/>
            <w:vAlign w:val="center"/>
          </w:tcPr>
          <w:p w:rsidR="00B418CC" w:rsidRPr="00B418CC" w:rsidRDefault="00B418CC" w:rsidP="00B418CC">
            <w:pPr>
              <w:spacing w:after="0" w:line="240" w:lineRule="auto"/>
              <w:jc w:val="center"/>
              <w:rPr>
                <w:rFonts w:ascii="Times New Roman" w:hAnsi="Times New Roman" w:cs="Times New Roman"/>
                <w:b/>
                <w:sz w:val="12"/>
                <w:szCs w:val="12"/>
              </w:rPr>
            </w:pPr>
            <w:r w:rsidRPr="00B418CC">
              <w:rPr>
                <w:rFonts w:ascii="Times New Roman" w:hAnsi="Times New Roman" w:cs="Times New Roman"/>
                <w:b/>
                <w:sz w:val="12"/>
                <w:szCs w:val="12"/>
              </w:rPr>
              <w:t>Описание вида разрешенного использования земельного участка</w:t>
            </w:r>
          </w:p>
        </w:tc>
        <w:tc>
          <w:tcPr>
            <w:tcW w:w="670" w:type="pct"/>
            <w:vMerge w:val="restart"/>
            <w:shd w:val="clear" w:color="auto" w:fill="auto"/>
            <w:vAlign w:val="center"/>
          </w:tcPr>
          <w:p w:rsidR="00B418CC" w:rsidRPr="00B418CC" w:rsidRDefault="00B418CC" w:rsidP="00B418CC">
            <w:pPr>
              <w:spacing w:after="0" w:line="240" w:lineRule="auto"/>
              <w:jc w:val="center"/>
              <w:rPr>
                <w:rFonts w:ascii="Times New Roman" w:hAnsi="Times New Roman" w:cs="Times New Roman"/>
                <w:b/>
                <w:sz w:val="12"/>
                <w:szCs w:val="12"/>
              </w:rPr>
            </w:pPr>
            <w:r w:rsidRPr="00B418CC">
              <w:rPr>
                <w:rFonts w:ascii="Times New Roman" w:hAnsi="Times New Roman" w:cs="Times New Roman"/>
                <w:b/>
                <w:sz w:val="12"/>
                <w:szCs w:val="12"/>
              </w:rPr>
              <w:t>Код вида разрешенного использования земельного участка</w:t>
            </w:r>
          </w:p>
        </w:tc>
      </w:tr>
      <w:tr w:rsidR="00B418CC" w:rsidRPr="00B418CC" w:rsidTr="00B418CC">
        <w:trPr>
          <w:trHeight w:val="138"/>
          <w:tblHeader/>
        </w:trPr>
        <w:tc>
          <w:tcPr>
            <w:tcW w:w="353" w:type="pct"/>
            <w:vMerge/>
            <w:tcBorders>
              <w:bottom w:val="single" w:sz="4" w:space="0" w:color="auto"/>
            </w:tcBorders>
            <w:shd w:val="clear" w:color="auto" w:fill="auto"/>
            <w:vAlign w:val="center"/>
          </w:tcPr>
          <w:p w:rsidR="00B418CC" w:rsidRPr="00B418CC" w:rsidRDefault="00B418CC" w:rsidP="00B418CC">
            <w:pPr>
              <w:spacing w:after="0" w:line="240" w:lineRule="auto"/>
              <w:jc w:val="center"/>
              <w:rPr>
                <w:rFonts w:ascii="Times New Roman" w:hAnsi="Times New Roman" w:cs="Times New Roman"/>
                <w:b/>
                <w:sz w:val="12"/>
                <w:szCs w:val="12"/>
              </w:rPr>
            </w:pPr>
          </w:p>
        </w:tc>
        <w:tc>
          <w:tcPr>
            <w:tcW w:w="1294" w:type="pct"/>
            <w:vMerge/>
            <w:tcBorders>
              <w:bottom w:val="single" w:sz="4" w:space="0" w:color="auto"/>
            </w:tcBorders>
            <w:shd w:val="clear" w:color="auto" w:fill="auto"/>
            <w:vAlign w:val="center"/>
          </w:tcPr>
          <w:p w:rsidR="00B418CC" w:rsidRPr="00B418CC" w:rsidRDefault="00B418CC" w:rsidP="00B418CC">
            <w:pPr>
              <w:spacing w:after="0" w:line="240" w:lineRule="auto"/>
              <w:jc w:val="center"/>
              <w:rPr>
                <w:rFonts w:ascii="Times New Roman" w:hAnsi="Times New Roman" w:cs="Times New Roman"/>
                <w:b/>
                <w:sz w:val="12"/>
                <w:szCs w:val="12"/>
              </w:rPr>
            </w:pPr>
          </w:p>
        </w:tc>
        <w:tc>
          <w:tcPr>
            <w:tcW w:w="2683" w:type="pct"/>
            <w:vMerge/>
            <w:tcBorders>
              <w:bottom w:val="single" w:sz="4" w:space="0" w:color="auto"/>
            </w:tcBorders>
            <w:shd w:val="clear" w:color="auto" w:fill="auto"/>
            <w:vAlign w:val="center"/>
          </w:tcPr>
          <w:p w:rsidR="00B418CC" w:rsidRPr="00B418CC" w:rsidRDefault="00B418CC" w:rsidP="00B418CC">
            <w:pPr>
              <w:spacing w:after="0" w:line="240" w:lineRule="auto"/>
              <w:jc w:val="center"/>
              <w:rPr>
                <w:rFonts w:ascii="Times New Roman" w:hAnsi="Times New Roman" w:cs="Times New Roman"/>
                <w:b/>
                <w:sz w:val="12"/>
                <w:szCs w:val="12"/>
              </w:rPr>
            </w:pPr>
          </w:p>
        </w:tc>
        <w:tc>
          <w:tcPr>
            <w:tcW w:w="670" w:type="pct"/>
            <w:vMerge/>
            <w:tcBorders>
              <w:bottom w:val="single" w:sz="4" w:space="0" w:color="auto"/>
            </w:tcBorders>
            <w:shd w:val="clear" w:color="auto" w:fill="auto"/>
            <w:vAlign w:val="center"/>
          </w:tcPr>
          <w:p w:rsidR="00B418CC" w:rsidRPr="00B418CC" w:rsidRDefault="00B418CC" w:rsidP="00B418CC">
            <w:pPr>
              <w:spacing w:after="0" w:line="240" w:lineRule="auto"/>
              <w:jc w:val="center"/>
              <w:rPr>
                <w:rFonts w:ascii="Times New Roman" w:hAnsi="Times New Roman" w:cs="Times New Roman"/>
                <w:b/>
                <w:sz w:val="12"/>
                <w:szCs w:val="12"/>
              </w:rPr>
            </w:pPr>
          </w:p>
        </w:tc>
      </w:tr>
      <w:tr w:rsidR="00B418CC" w:rsidRPr="00B418CC" w:rsidTr="00B418CC">
        <w:trPr>
          <w:trHeight w:val="70"/>
        </w:trPr>
        <w:tc>
          <w:tcPr>
            <w:tcW w:w="353" w:type="pct"/>
            <w:shd w:val="clear" w:color="auto" w:fill="auto"/>
          </w:tcPr>
          <w:p w:rsidR="00B418CC" w:rsidRPr="00B418CC" w:rsidRDefault="00B418CC" w:rsidP="00B418CC">
            <w:pPr>
              <w:spacing w:after="0" w:line="240" w:lineRule="auto"/>
              <w:rPr>
                <w:rFonts w:ascii="Times New Roman" w:hAnsi="Times New Roman" w:cs="Times New Roman"/>
                <w:b/>
                <w:sz w:val="12"/>
                <w:szCs w:val="12"/>
              </w:rPr>
            </w:pPr>
            <w:r w:rsidRPr="00B418CC">
              <w:rPr>
                <w:rFonts w:ascii="Times New Roman" w:hAnsi="Times New Roman" w:cs="Times New Roman"/>
                <w:b/>
                <w:sz w:val="12"/>
                <w:szCs w:val="12"/>
              </w:rPr>
              <w:t>1.</w:t>
            </w:r>
          </w:p>
        </w:tc>
        <w:tc>
          <w:tcPr>
            <w:tcW w:w="4647" w:type="pct"/>
            <w:gridSpan w:val="3"/>
            <w:shd w:val="clear" w:color="auto" w:fill="auto"/>
          </w:tcPr>
          <w:p w:rsidR="00B418CC" w:rsidRPr="00B418CC" w:rsidRDefault="00B418CC" w:rsidP="00B418CC">
            <w:pPr>
              <w:spacing w:after="0" w:line="240" w:lineRule="auto"/>
              <w:outlineLvl w:val="3"/>
              <w:rPr>
                <w:rFonts w:ascii="Times New Roman" w:hAnsi="Times New Roman" w:cs="Times New Roman"/>
                <w:b/>
                <w:sz w:val="12"/>
                <w:szCs w:val="12"/>
              </w:rPr>
            </w:pPr>
            <w:r w:rsidRPr="00B418CC">
              <w:rPr>
                <w:rFonts w:ascii="Times New Roman" w:hAnsi="Times New Roman" w:cs="Times New Roman"/>
                <w:b/>
                <w:sz w:val="12"/>
                <w:szCs w:val="12"/>
              </w:rPr>
              <w:t>Сх</w:t>
            </w:r>
            <w:proofErr w:type="gramStart"/>
            <w:r w:rsidRPr="00B418CC">
              <w:rPr>
                <w:rFonts w:ascii="Times New Roman" w:hAnsi="Times New Roman" w:cs="Times New Roman"/>
                <w:b/>
                <w:sz w:val="12"/>
                <w:szCs w:val="12"/>
              </w:rPr>
              <w:t>1</w:t>
            </w:r>
            <w:proofErr w:type="gramEnd"/>
            <w:r w:rsidRPr="00B418CC">
              <w:rPr>
                <w:rFonts w:ascii="Times New Roman" w:hAnsi="Times New Roman" w:cs="Times New Roman"/>
                <w:b/>
                <w:sz w:val="12"/>
                <w:szCs w:val="12"/>
              </w:rPr>
              <w:t xml:space="preserve"> Зона сельскохозяйственных угодий</w:t>
            </w:r>
          </w:p>
        </w:tc>
      </w:tr>
      <w:tr w:rsidR="00B418CC" w:rsidRPr="00B418CC" w:rsidTr="00B418CC">
        <w:tc>
          <w:tcPr>
            <w:tcW w:w="353" w:type="pct"/>
            <w:shd w:val="clear" w:color="auto" w:fill="auto"/>
          </w:tcPr>
          <w:p w:rsidR="00B418CC" w:rsidRPr="00B418CC" w:rsidRDefault="00B418CC" w:rsidP="00B418CC">
            <w:pPr>
              <w:spacing w:after="0" w:line="240" w:lineRule="auto"/>
              <w:rPr>
                <w:rFonts w:ascii="Times New Roman" w:hAnsi="Times New Roman" w:cs="Times New Roman"/>
                <w:b/>
                <w:sz w:val="12"/>
                <w:szCs w:val="12"/>
              </w:rPr>
            </w:pPr>
            <w:r w:rsidRPr="00B418CC">
              <w:rPr>
                <w:rFonts w:ascii="Times New Roman" w:hAnsi="Times New Roman" w:cs="Times New Roman"/>
                <w:b/>
                <w:sz w:val="12"/>
                <w:szCs w:val="12"/>
              </w:rPr>
              <w:t>1.1.</w:t>
            </w:r>
          </w:p>
        </w:tc>
        <w:tc>
          <w:tcPr>
            <w:tcW w:w="4647" w:type="pct"/>
            <w:gridSpan w:val="3"/>
            <w:shd w:val="clear" w:color="auto" w:fill="auto"/>
          </w:tcPr>
          <w:p w:rsidR="00B418CC" w:rsidRPr="00B418CC" w:rsidRDefault="00B418CC" w:rsidP="00B418CC">
            <w:pPr>
              <w:spacing w:after="0" w:line="240" w:lineRule="auto"/>
              <w:rPr>
                <w:rFonts w:ascii="Times New Roman" w:hAnsi="Times New Roman" w:cs="Times New Roman"/>
                <w:b/>
                <w:sz w:val="12"/>
                <w:szCs w:val="12"/>
              </w:rPr>
            </w:pPr>
            <w:r w:rsidRPr="00B418CC">
              <w:rPr>
                <w:rFonts w:ascii="Times New Roman" w:hAnsi="Times New Roman" w:cs="Times New Roman"/>
                <w:b/>
                <w:sz w:val="12"/>
                <w:szCs w:val="12"/>
              </w:rPr>
              <w:t>Основные виды разрешенного использования земельных участков и объектов капитального строительства в зоне Сх</w:t>
            </w:r>
            <w:proofErr w:type="gramStart"/>
            <w:r w:rsidRPr="00B418CC">
              <w:rPr>
                <w:rFonts w:ascii="Times New Roman" w:hAnsi="Times New Roman" w:cs="Times New Roman"/>
                <w:b/>
                <w:sz w:val="12"/>
                <w:szCs w:val="12"/>
              </w:rPr>
              <w:t>1</w:t>
            </w:r>
            <w:proofErr w:type="gramEnd"/>
          </w:p>
        </w:tc>
      </w:tr>
      <w:tr w:rsidR="00B418CC" w:rsidRPr="00B418CC" w:rsidTr="00B418CC">
        <w:trPr>
          <w:trHeight w:val="276"/>
        </w:trPr>
        <w:tc>
          <w:tcPr>
            <w:tcW w:w="353" w:type="pct"/>
            <w:tcBorders>
              <w:bottom w:val="single" w:sz="4" w:space="0" w:color="auto"/>
            </w:tcBorders>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1.1.1.</w:t>
            </w:r>
          </w:p>
        </w:tc>
        <w:tc>
          <w:tcPr>
            <w:tcW w:w="1294" w:type="pct"/>
            <w:tcBorders>
              <w:bottom w:val="single" w:sz="4" w:space="0" w:color="auto"/>
            </w:tcBorders>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Выращивание зерновых и иных сельскохозяйственных культур</w:t>
            </w:r>
          </w:p>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 xml:space="preserve"> </w:t>
            </w:r>
          </w:p>
        </w:tc>
        <w:tc>
          <w:tcPr>
            <w:tcW w:w="2683" w:type="pct"/>
            <w:tcBorders>
              <w:bottom w:val="single" w:sz="4" w:space="0" w:color="auto"/>
            </w:tcBorders>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670" w:type="pct"/>
            <w:tcBorders>
              <w:bottom w:val="single" w:sz="4" w:space="0" w:color="auto"/>
            </w:tcBorders>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1.2</w:t>
            </w:r>
          </w:p>
          <w:p w:rsidR="00B418CC" w:rsidRPr="00B418CC" w:rsidRDefault="00B418CC" w:rsidP="00B418CC">
            <w:pPr>
              <w:spacing w:after="0" w:line="240" w:lineRule="auto"/>
              <w:jc w:val="center"/>
              <w:rPr>
                <w:rFonts w:ascii="Times New Roman" w:hAnsi="Times New Roman" w:cs="Times New Roman"/>
                <w:sz w:val="12"/>
                <w:szCs w:val="12"/>
              </w:rPr>
            </w:pPr>
          </w:p>
        </w:tc>
      </w:tr>
      <w:tr w:rsidR="00B418CC" w:rsidRPr="00B418CC" w:rsidTr="00B418CC">
        <w:trPr>
          <w:trHeight w:val="276"/>
        </w:trPr>
        <w:tc>
          <w:tcPr>
            <w:tcW w:w="353" w:type="pct"/>
            <w:tcBorders>
              <w:bottom w:val="single" w:sz="4" w:space="0" w:color="auto"/>
            </w:tcBorders>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1.1.2.</w:t>
            </w:r>
          </w:p>
        </w:tc>
        <w:tc>
          <w:tcPr>
            <w:tcW w:w="1294" w:type="pct"/>
            <w:tcBorders>
              <w:bottom w:val="single" w:sz="4" w:space="0" w:color="auto"/>
            </w:tcBorders>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Овощеводство</w:t>
            </w:r>
          </w:p>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 xml:space="preserve"> </w:t>
            </w:r>
          </w:p>
        </w:tc>
        <w:tc>
          <w:tcPr>
            <w:tcW w:w="2683" w:type="pct"/>
            <w:tcBorders>
              <w:bottom w:val="single" w:sz="4" w:space="0" w:color="auto"/>
            </w:tcBorders>
            <w:shd w:val="clear" w:color="auto" w:fill="auto"/>
          </w:tcPr>
          <w:p w:rsidR="00B418CC" w:rsidRPr="00B418CC" w:rsidRDefault="00B418CC" w:rsidP="00B418CC">
            <w:pPr>
              <w:tabs>
                <w:tab w:val="left" w:pos="956"/>
              </w:tabs>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670" w:type="pct"/>
            <w:tcBorders>
              <w:bottom w:val="single" w:sz="4" w:space="0" w:color="auto"/>
            </w:tcBorders>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1.3</w:t>
            </w:r>
          </w:p>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 xml:space="preserve"> </w:t>
            </w:r>
          </w:p>
        </w:tc>
      </w:tr>
      <w:tr w:rsidR="00B418CC" w:rsidRPr="00B418CC" w:rsidTr="00B418CC">
        <w:trPr>
          <w:trHeight w:val="70"/>
        </w:trPr>
        <w:tc>
          <w:tcPr>
            <w:tcW w:w="353" w:type="pct"/>
            <w:tcBorders>
              <w:bottom w:val="single" w:sz="4" w:space="0" w:color="auto"/>
            </w:tcBorders>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1.1.3.</w:t>
            </w:r>
          </w:p>
        </w:tc>
        <w:tc>
          <w:tcPr>
            <w:tcW w:w="1294" w:type="pct"/>
            <w:tcBorders>
              <w:bottom w:val="single" w:sz="4" w:space="0" w:color="auto"/>
            </w:tcBorders>
            <w:shd w:val="clear" w:color="auto" w:fill="auto"/>
          </w:tcPr>
          <w:p w:rsidR="00B418CC" w:rsidRPr="00B418CC" w:rsidRDefault="00B418CC" w:rsidP="00B418CC">
            <w:pPr>
              <w:tabs>
                <w:tab w:val="left" w:pos="2436"/>
              </w:tabs>
              <w:spacing w:after="0" w:line="240" w:lineRule="auto"/>
              <w:rPr>
                <w:rFonts w:ascii="Times New Roman" w:hAnsi="Times New Roman" w:cs="Times New Roman"/>
                <w:sz w:val="12"/>
                <w:szCs w:val="12"/>
              </w:rPr>
            </w:pPr>
            <w:r w:rsidRPr="00B418CC">
              <w:rPr>
                <w:rFonts w:ascii="Times New Roman" w:hAnsi="Times New Roman" w:cs="Times New Roman"/>
                <w:sz w:val="12"/>
                <w:szCs w:val="12"/>
              </w:rPr>
              <w:t>Выращивание тонизирующих, лекарственных, цветочных культур</w:t>
            </w:r>
          </w:p>
        </w:tc>
        <w:tc>
          <w:tcPr>
            <w:tcW w:w="2683" w:type="pct"/>
            <w:tcBorders>
              <w:bottom w:val="single" w:sz="4" w:space="0" w:color="auto"/>
            </w:tcBorders>
            <w:shd w:val="clear" w:color="auto" w:fill="auto"/>
          </w:tcPr>
          <w:p w:rsidR="00B418CC" w:rsidRPr="00B418CC" w:rsidRDefault="00B418CC" w:rsidP="00B418CC">
            <w:pPr>
              <w:tabs>
                <w:tab w:val="left" w:pos="956"/>
              </w:tabs>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670" w:type="pct"/>
            <w:tcBorders>
              <w:bottom w:val="single" w:sz="4" w:space="0" w:color="auto"/>
            </w:tcBorders>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1.4</w:t>
            </w:r>
          </w:p>
        </w:tc>
      </w:tr>
      <w:tr w:rsidR="00B418CC" w:rsidRPr="00B418CC" w:rsidTr="00B418CC">
        <w:trPr>
          <w:trHeight w:val="70"/>
        </w:trPr>
        <w:tc>
          <w:tcPr>
            <w:tcW w:w="353" w:type="pct"/>
            <w:tcBorders>
              <w:bottom w:val="single" w:sz="4" w:space="0" w:color="auto"/>
            </w:tcBorders>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1.1.4.</w:t>
            </w:r>
          </w:p>
        </w:tc>
        <w:tc>
          <w:tcPr>
            <w:tcW w:w="1294" w:type="pct"/>
            <w:tcBorders>
              <w:bottom w:val="single" w:sz="4" w:space="0" w:color="auto"/>
            </w:tcBorders>
            <w:shd w:val="clear" w:color="auto" w:fill="auto"/>
          </w:tcPr>
          <w:p w:rsidR="00B418CC" w:rsidRPr="00B418CC" w:rsidRDefault="00B418CC" w:rsidP="00B418CC">
            <w:pPr>
              <w:tabs>
                <w:tab w:val="left" w:pos="2436"/>
              </w:tabs>
              <w:spacing w:after="0" w:line="240" w:lineRule="auto"/>
              <w:rPr>
                <w:rFonts w:ascii="Times New Roman" w:hAnsi="Times New Roman" w:cs="Times New Roman"/>
                <w:sz w:val="12"/>
                <w:szCs w:val="12"/>
              </w:rPr>
            </w:pPr>
            <w:r w:rsidRPr="00B418CC">
              <w:rPr>
                <w:rFonts w:ascii="Times New Roman" w:hAnsi="Times New Roman" w:cs="Times New Roman"/>
                <w:sz w:val="12"/>
                <w:szCs w:val="12"/>
              </w:rPr>
              <w:t>Садоводство</w:t>
            </w:r>
          </w:p>
        </w:tc>
        <w:tc>
          <w:tcPr>
            <w:tcW w:w="2683" w:type="pct"/>
            <w:tcBorders>
              <w:bottom w:val="single" w:sz="4" w:space="0" w:color="auto"/>
            </w:tcBorders>
            <w:shd w:val="clear" w:color="auto" w:fill="auto"/>
          </w:tcPr>
          <w:p w:rsidR="00B418CC" w:rsidRPr="00B418CC" w:rsidRDefault="00B418CC" w:rsidP="00B418CC">
            <w:pPr>
              <w:tabs>
                <w:tab w:val="left" w:pos="956"/>
              </w:tabs>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w:t>
            </w:r>
          </w:p>
        </w:tc>
        <w:tc>
          <w:tcPr>
            <w:tcW w:w="670" w:type="pct"/>
            <w:tcBorders>
              <w:bottom w:val="single" w:sz="4" w:space="0" w:color="auto"/>
            </w:tcBorders>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1.5</w:t>
            </w:r>
          </w:p>
        </w:tc>
      </w:tr>
      <w:tr w:rsidR="00B418CC" w:rsidRPr="00B418CC" w:rsidTr="00B418CC">
        <w:trPr>
          <w:trHeight w:val="70"/>
        </w:trPr>
        <w:tc>
          <w:tcPr>
            <w:tcW w:w="353" w:type="pct"/>
            <w:tcBorders>
              <w:bottom w:val="single" w:sz="4" w:space="0" w:color="auto"/>
            </w:tcBorders>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1.1.5.</w:t>
            </w:r>
          </w:p>
        </w:tc>
        <w:tc>
          <w:tcPr>
            <w:tcW w:w="1294" w:type="pct"/>
            <w:tcBorders>
              <w:bottom w:val="single" w:sz="4" w:space="0" w:color="auto"/>
            </w:tcBorders>
            <w:shd w:val="clear" w:color="auto" w:fill="auto"/>
          </w:tcPr>
          <w:p w:rsidR="00B418CC" w:rsidRPr="00B418CC" w:rsidRDefault="00B418CC" w:rsidP="00B418CC">
            <w:pPr>
              <w:tabs>
                <w:tab w:val="left" w:pos="2436"/>
              </w:tabs>
              <w:spacing w:after="0" w:line="240" w:lineRule="auto"/>
              <w:rPr>
                <w:rFonts w:ascii="Times New Roman" w:hAnsi="Times New Roman" w:cs="Times New Roman"/>
                <w:sz w:val="12"/>
                <w:szCs w:val="12"/>
              </w:rPr>
            </w:pPr>
            <w:r w:rsidRPr="00B418CC">
              <w:rPr>
                <w:rFonts w:ascii="Times New Roman" w:hAnsi="Times New Roman" w:cs="Times New Roman"/>
                <w:sz w:val="12"/>
                <w:szCs w:val="12"/>
              </w:rPr>
              <w:t>Ведение личного подсобного хозяйства на полевых участках</w:t>
            </w:r>
          </w:p>
        </w:tc>
        <w:tc>
          <w:tcPr>
            <w:tcW w:w="2683" w:type="pct"/>
            <w:tcBorders>
              <w:bottom w:val="single" w:sz="4" w:space="0" w:color="auto"/>
            </w:tcBorders>
            <w:shd w:val="clear" w:color="auto" w:fill="auto"/>
          </w:tcPr>
          <w:p w:rsidR="00B418CC" w:rsidRPr="00B418CC" w:rsidRDefault="00B418CC" w:rsidP="00B418CC">
            <w:pPr>
              <w:tabs>
                <w:tab w:val="left" w:pos="956"/>
              </w:tabs>
              <w:spacing w:after="0" w:line="240" w:lineRule="auto"/>
              <w:rPr>
                <w:rFonts w:ascii="Times New Roman" w:hAnsi="Times New Roman" w:cs="Times New Roman"/>
                <w:sz w:val="12"/>
                <w:szCs w:val="12"/>
              </w:rPr>
            </w:pPr>
            <w:r w:rsidRPr="00B418CC">
              <w:rPr>
                <w:rFonts w:ascii="Times New Roman" w:hAnsi="Times New Roman" w:cs="Times New Roman"/>
                <w:sz w:val="12"/>
                <w:szCs w:val="12"/>
              </w:rPr>
              <w:t>Производство сельскохозяйственной продукции без права возведения объектов капитального строительства</w:t>
            </w:r>
          </w:p>
        </w:tc>
        <w:tc>
          <w:tcPr>
            <w:tcW w:w="670" w:type="pct"/>
            <w:tcBorders>
              <w:bottom w:val="single" w:sz="4" w:space="0" w:color="auto"/>
            </w:tcBorders>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1.16.</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b/>
                <w:sz w:val="12"/>
                <w:szCs w:val="12"/>
              </w:rPr>
            </w:pPr>
            <w:r w:rsidRPr="00B418CC">
              <w:rPr>
                <w:rFonts w:ascii="Times New Roman" w:hAnsi="Times New Roman" w:cs="Times New Roman"/>
                <w:b/>
                <w:sz w:val="12"/>
                <w:szCs w:val="12"/>
              </w:rPr>
              <w:t>1.2.</w:t>
            </w:r>
          </w:p>
        </w:tc>
        <w:tc>
          <w:tcPr>
            <w:tcW w:w="4647" w:type="pct"/>
            <w:gridSpan w:val="3"/>
            <w:shd w:val="clear" w:color="auto" w:fill="auto"/>
          </w:tcPr>
          <w:p w:rsidR="00B418CC" w:rsidRPr="00B418CC" w:rsidRDefault="00B418CC" w:rsidP="00B418CC">
            <w:pPr>
              <w:autoSpaceDE w:val="0"/>
              <w:autoSpaceDN w:val="0"/>
              <w:adjustRightInd w:val="0"/>
              <w:spacing w:after="0" w:line="240" w:lineRule="auto"/>
              <w:rPr>
                <w:rFonts w:ascii="Times New Roman" w:hAnsi="Times New Roman" w:cs="Times New Roman"/>
                <w:b/>
                <w:bCs/>
                <w:sz w:val="12"/>
                <w:szCs w:val="12"/>
              </w:rPr>
            </w:pPr>
            <w:r w:rsidRPr="00B418CC">
              <w:rPr>
                <w:rFonts w:ascii="Times New Roman" w:hAnsi="Times New Roman" w:cs="Times New Roman"/>
                <w:b/>
                <w:bCs/>
                <w:sz w:val="12"/>
                <w:szCs w:val="12"/>
              </w:rPr>
              <w:t>Вспомогательные виды разрешенного использования земельных участков и объектов капитального строительства для зоны Сх</w:t>
            </w:r>
            <w:proofErr w:type="gramStart"/>
            <w:r w:rsidRPr="00B418CC">
              <w:rPr>
                <w:rFonts w:ascii="Times New Roman" w:hAnsi="Times New Roman" w:cs="Times New Roman"/>
                <w:b/>
                <w:bCs/>
                <w:sz w:val="12"/>
                <w:szCs w:val="12"/>
              </w:rPr>
              <w:t>1</w:t>
            </w:r>
            <w:proofErr w:type="gramEnd"/>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1.2.1.</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Специальная деятельность</w:t>
            </w:r>
          </w:p>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 xml:space="preserve"> </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proofErr w:type="gramStart"/>
            <w:r w:rsidRPr="00B418CC">
              <w:rPr>
                <w:rFonts w:ascii="Times New Roman" w:hAnsi="Times New Roman" w:cs="Times New Roman"/>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12.2.</w:t>
            </w:r>
          </w:p>
        </w:tc>
      </w:tr>
      <w:tr w:rsidR="00B418CC" w:rsidRPr="00B418CC" w:rsidTr="00B418CC">
        <w:trPr>
          <w:trHeight w:val="276"/>
        </w:trPr>
        <w:tc>
          <w:tcPr>
            <w:tcW w:w="353" w:type="pct"/>
            <w:tcBorders>
              <w:bottom w:val="single" w:sz="4" w:space="0" w:color="auto"/>
            </w:tcBorders>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1.2.2.</w:t>
            </w:r>
          </w:p>
        </w:tc>
        <w:tc>
          <w:tcPr>
            <w:tcW w:w="1294" w:type="pct"/>
            <w:tcBorders>
              <w:bottom w:val="single" w:sz="4" w:space="0" w:color="auto"/>
            </w:tcBorders>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Коммунальное обслуживание</w:t>
            </w:r>
          </w:p>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 xml:space="preserve"> </w:t>
            </w:r>
          </w:p>
        </w:tc>
        <w:tc>
          <w:tcPr>
            <w:tcW w:w="2683" w:type="pct"/>
            <w:tcBorders>
              <w:bottom w:val="single" w:sz="4" w:space="0" w:color="auto"/>
            </w:tcBorders>
            <w:shd w:val="clear" w:color="auto" w:fill="auto"/>
          </w:tcPr>
          <w:p w:rsidR="00B418CC" w:rsidRPr="00B418CC" w:rsidRDefault="00B418CC" w:rsidP="00B418CC">
            <w:pPr>
              <w:spacing w:after="0" w:line="240" w:lineRule="auto"/>
              <w:rPr>
                <w:rFonts w:ascii="Times New Roman" w:hAnsi="Times New Roman" w:cs="Times New Roman"/>
                <w:sz w:val="12"/>
                <w:szCs w:val="12"/>
              </w:rPr>
            </w:pPr>
            <w:proofErr w:type="gramStart"/>
            <w:r w:rsidRPr="00B418CC">
              <w:rPr>
                <w:rFonts w:ascii="Times New Roman" w:hAnsi="Times New Roman" w:cs="Times New Roman"/>
                <w:sz w:val="12"/>
                <w:szCs w:val="1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w:t>
            </w:r>
            <w:r w:rsidRPr="00B418CC">
              <w:rPr>
                <w:rFonts w:ascii="Times New Roman" w:hAnsi="Times New Roman" w:cs="Times New Roman"/>
                <w:sz w:val="12"/>
                <w:szCs w:val="12"/>
              </w:rPr>
              <w:lastRenderedPageBreak/>
              <w:t>гаражей и мастерских для обслуживания уборочной и аварийной техники, а также</w:t>
            </w:r>
            <w:proofErr w:type="gramEnd"/>
            <w:r w:rsidRPr="00B418CC">
              <w:rPr>
                <w:rFonts w:ascii="Times New Roman" w:hAnsi="Times New Roman" w:cs="Times New Roman"/>
                <w:sz w:val="12"/>
                <w:szCs w:val="12"/>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670" w:type="pct"/>
            <w:tcBorders>
              <w:bottom w:val="single" w:sz="4" w:space="0" w:color="auto"/>
            </w:tcBorders>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3.1</w:t>
            </w:r>
          </w:p>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 xml:space="preserve"> </w:t>
            </w:r>
          </w:p>
        </w:tc>
      </w:tr>
      <w:tr w:rsidR="00B418CC" w:rsidRPr="00B418CC" w:rsidTr="00B418CC">
        <w:trPr>
          <w:trHeight w:val="70"/>
        </w:trPr>
        <w:tc>
          <w:tcPr>
            <w:tcW w:w="353" w:type="pct"/>
            <w:shd w:val="clear" w:color="auto" w:fill="auto"/>
          </w:tcPr>
          <w:p w:rsidR="00B418CC" w:rsidRPr="00B418CC" w:rsidRDefault="00B418CC" w:rsidP="00B418CC">
            <w:pPr>
              <w:spacing w:after="0" w:line="240" w:lineRule="auto"/>
              <w:rPr>
                <w:rFonts w:ascii="Times New Roman" w:hAnsi="Times New Roman" w:cs="Times New Roman"/>
                <w:b/>
                <w:sz w:val="12"/>
                <w:szCs w:val="12"/>
              </w:rPr>
            </w:pPr>
            <w:r w:rsidRPr="00B418CC">
              <w:rPr>
                <w:rFonts w:ascii="Times New Roman" w:hAnsi="Times New Roman" w:cs="Times New Roman"/>
                <w:b/>
                <w:sz w:val="12"/>
                <w:szCs w:val="12"/>
              </w:rPr>
              <w:t>1.3.</w:t>
            </w:r>
          </w:p>
        </w:tc>
        <w:tc>
          <w:tcPr>
            <w:tcW w:w="4647" w:type="pct"/>
            <w:gridSpan w:val="3"/>
            <w:shd w:val="clear" w:color="auto" w:fill="auto"/>
          </w:tcPr>
          <w:p w:rsidR="00B418CC" w:rsidRPr="00B418CC" w:rsidRDefault="00B418CC" w:rsidP="00B418CC">
            <w:pPr>
              <w:spacing w:after="0" w:line="240" w:lineRule="auto"/>
              <w:rPr>
                <w:rFonts w:ascii="Times New Roman" w:hAnsi="Times New Roman" w:cs="Times New Roman"/>
                <w:b/>
                <w:sz w:val="12"/>
                <w:szCs w:val="12"/>
              </w:rPr>
            </w:pPr>
            <w:r w:rsidRPr="00B418CC">
              <w:rPr>
                <w:rFonts w:ascii="Times New Roman" w:hAnsi="Times New Roman" w:cs="Times New Roman"/>
                <w:b/>
                <w:sz w:val="12"/>
                <w:szCs w:val="12"/>
              </w:rPr>
              <w:t>Условно разрешенные виды использования земельных участков и объектов капитального строительства Сх</w:t>
            </w:r>
            <w:proofErr w:type="gramStart"/>
            <w:r w:rsidRPr="00B418CC">
              <w:rPr>
                <w:rFonts w:ascii="Times New Roman" w:hAnsi="Times New Roman" w:cs="Times New Roman"/>
                <w:b/>
                <w:sz w:val="12"/>
                <w:szCs w:val="12"/>
              </w:rPr>
              <w:t>1</w:t>
            </w:r>
            <w:proofErr w:type="gramEnd"/>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1.3.1.</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Скотоводство</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proofErr w:type="gramStart"/>
            <w:r w:rsidRPr="00B418CC">
              <w:rPr>
                <w:rFonts w:ascii="Times New Roman" w:hAnsi="Times New Roman" w:cs="Times New Roman"/>
                <w:sz w:val="12"/>
                <w:szCs w:val="1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1.8.</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1.3.2.</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Звероводство</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1.9.</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1.3.3.</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Птицеводство</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1.10.</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1.3.4.</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Свиноводство</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1.11.</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1.3.5.</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Пчеловодство</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1.12.</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1.3.6.</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Рыбоводство</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Осуществление хозяйственной деятельности, связанной с разведением и (или) содержанием, выращиванием объектов рыбоводства (</w:t>
            </w:r>
            <w:proofErr w:type="spellStart"/>
            <w:r w:rsidRPr="00B418CC">
              <w:rPr>
                <w:rFonts w:ascii="Times New Roman" w:hAnsi="Times New Roman" w:cs="Times New Roman"/>
                <w:sz w:val="12"/>
                <w:szCs w:val="12"/>
              </w:rPr>
              <w:t>аквакультуры</w:t>
            </w:r>
            <w:proofErr w:type="spellEnd"/>
            <w:r w:rsidRPr="00B418CC">
              <w:rPr>
                <w:rFonts w:ascii="Times New Roman" w:hAnsi="Times New Roman" w:cs="Times New Roman"/>
                <w:sz w:val="12"/>
                <w:szCs w:val="12"/>
              </w:rPr>
              <w:t>); размещение зданий, сооружений, оборудования, необходимых для осуществления рыбоводства (</w:t>
            </w:r>
            <w:proofErr w:type="spellStart"/>
            <w:r w:rsidRPr="00B418CC">
              <w:rPr>
                <w:rFonts w:ascii="Times New Roman" w:hAnsi="Times New Roman" w:cs="Times New Roman"/>
                <w:sz w:val="12"/>
                <w:szCs w:val="12"/>
              </w:rPr>
              <w:t>аквакультуры</w:t>
            </w:r>
            <w:proofErr w:type="spellEnd"/>
            <w:r w:rsidRPr="00B418CC">
              <w:rPr>
                <w:rFonts w:ascii="Times New Roman" w:hAnsi="Times New Roman" w:cs="Times New Roman"/>
                <w:sz w:val="12"/>
                <w:szCs w:val="12"/>
              </w:rPr>
              <w:t>).</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1.13.</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1.3.7.</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Научное  обеспечение  сельского хозяйства</w:t>
            </w:r>
          </w:p>
        </w:tc>
        <w:tc>
          <w:tcPr>
            <w:tcW w:w="2683" w:type="pct"/>
            <w:shd w:val="clear" w:color="auto" w:fill="auto"/>
          </w:tcPr>
          <w:p w:rsidR="00B418CC" w:rsidRPr="00B418CC" w:rsidRDefault="00B418CC" w:rsidP="00B418CC">
            <w:pPr>
              <w:tabs>
                <w:tab w:val="left" w:pos="956"/>
              </w:tabs>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1.14.</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1.3.8.</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Хранение и переработка сельскохозяйственной продукции</w:t>
            </w:r>
          </w:p>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 xml:space="preserve"> </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1.15.</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1.3.9.</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Питомники</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1.17.</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1.3.10.</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Обеспечение сельскохозяйственного производства</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1.18.</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1.3.11.</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Охота и рыбалка</w:t>
            </w:r>
          </w:p>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 xml:space="preserve"> </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5.3.</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1.3.12.</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Ветеринарное обслуживание</w:t>
            </w:r>
          </w:p>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 xml:space="preserve"> </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3.10</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1.3.13.</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Общественное управление</w:t>
            </w:r>
          </w:p>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 xml:space="preserve"> </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w:t>
            </w:r>
            <w:r w:rsidRPr="00B418CC">
              <w:rPr>
                <w:rFonts w:ascii="Times New Roman" w:hAnsi="Times New Roman" w:cs="Times New Roman"/>
                <w:sz w:val="12"/>
                <w:szCs w:val="12"/>
              </w:rPr>
              <w:lastRenderedPageBreak/>
              <w:t>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lastRenderedPageBreak/>
              <w:t>3.8.</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lastRenderedPageBreak/>
              <w:t>1.3.14.</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Деловое управление</w:t>
            </w:r>
          </w:p>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 xml:space="preserve"> </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4.1.</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1.3.15.</w:t>
            </w:r>
          </w:p>
        </w:tc>
        <w:tc>
          <w:tcPr>
            <w:tcW w:w="1294"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Обслуживание автотранспорта</w:t>
            </w:r>
          </w:p>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 xml:space="preserve"> </w:t>
            </w: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4.9.</w:t>
            </w:r>
          </w:p>
        </w:tc>
      </w:tr>
      <w:tr w:rsidR="00B418CC" w:rsidRPr="00B418CC" w:rsidTr="00B418CC">
        <w:trPr>
          <w:trHeight w:val="276"/>
        </w:trPr>
        <w:tc>
          <w:tcPr>
            <w:tcW w:w="35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1.3.16.</w:t>
            </w:r>
          </w:p>
        </w:tc>
        <w:tc>
          <w:tcPr>
            <w:tcW w:w="1294" w:type="pct"/>
            <w:shd w:val="clear" w:color="auto" w:fill="auto"/>
          </w:tcPr>
          <w:p w:rsidR="00B418CC" w:rsidRPr="00B418CC" w:rsidRDefault="00B418CC" w:rsidP="00B418CC">
            <w:pPr>
              <w:spacing w:after="0" w:line="240" w:lineRule="auto"/>
              <w:ind w:firstLine="35"/>
              <w:jc w:val="both"/>
              <w:rPr>
                <w:rFonts w:ascii="Times New Roman" w:hAnsi="Times New Roman" w:cs="Times New Roman"/>
                <w:sz w:val="12"/>
                <w:szCs w:val="12"/>
              </w:rPr>
            </w:pPr>
            <w:r w:rsidRPr="00B418CC">
              <w:rPr>
                <w:rFonts w:ascii="Times New Roman" w:hAnsi="Times New Roman" w:cs="Times New Roman"/>
                <w:sz w:val="12"/>
                <w:szCs w:val="12"/>
              </w:rPr>
              <w:t>Объекты придорожного сервиса</w:t>
            </w:r>
          </w:p>
          <w:p w:rsidR="00B418CC" w:rsidRPr="00B418CC" w:rsidRDefault="00B418CC" w:rsidP="00B418CC">
            <w:pPr>
              <w:spacing w:after="0" w:line="240" w:lineRule="auto"/>
              <w:rPr>
                <w:rFonts w:ascii="Times New Roman" w:hAnsi="Times New Roman" w:cs="Times New Roman"/>
                <w:sz w:val="12"/>
                <w:szCs w:val="12"/>
              </w:rPr>
            </w:pPr>
          </w:p>
        </w:tc>
        <w:tc>
          <w:tcPr>
            <w:tcW w:w="2683" w:type="pct"/>
            <w:shd w:val="clear" w:color="auto" w:fill="auto"/>
          </w:tcPr>
          <w:p w:rsidR="00B418CC" w:rsidRPr="00B418CC" w:rsidRDefault="00B418CC" w:rsidP="00B418CC">
            <w:pPr>
              <w:spacing w:after="0" w:line="240" w:lineRule="auto"/>
              <w:rPr>
                <w:rFonts w:ascii="Times New Roman" w:hAnsi="Times New Roman" w:cs="Times New Roman"/>
                <w:sz w:val="12"/>
                <w:szCs w:val="12"/>
              </w:rPr>
            </w:pPr>
            <w:r w:rsidRPr="00B418CC">
              <w:rPr>
                <w:rFonts w:ascii="Times New Roman" w:hAnsi="Times New Roman" w:cs="Times New Roman"/>
                <w:sz w:val="12"/>
                <w:szCs w:val="1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670" w:type="pct"/>
            <w:shd w:val="clear" w:color="auto" w:fill="auto"/>
          </w:tcPr>
          <w:p w:rsidR="00B418CC" w:rsidRPr="00B418CC" w:rsidRDefault="00B418CC" w:rsidP="00B418CC">
            <w:pPr>
              <w:spacing w:after="0" w:line="240" w:lineRule="auto"/>
              <w:jc w:val="center"/>
              <w:rPr>
                <w:rFonts w:ascii="Times New Roman" w:hAnsi="Times New Roman" w:cs="Times New Roman"/>
                <w:sz w:val="12"/>
                <w:szCs w:val="12"/>
              </w:rPr>
            </w:pPr>
            <w:r w:rsidRPr="00B418CC">
              <w:rPr>
                <w:rFonts w:ascii="Times New Roman" w:hAnsi="Times New Roman" w:cs="Times New Roman"/>
                <w:sz w:val="12"/>
                <w:szCs w:val="12"/>
              </w:rPr>
              <w:t>4.9.1</w:t>
            </w:r>
          </w:p>
        </w:tc>
      </w:tr>
    </w:tbl>
    <w:p w:rsidR="00B418CC" w:rsidRPr="00B418CC" w:rsidRDefault="00B418CC" w:rsidP="00B418CC">
      <w:pPr>
        <w:tabs>
          <w:tab w:val="left" w:pos="6936"/>
        </w:tabs>
        <w:spacing w:after="0" w:line="240" w:lineRule="auto"/>
        <w:ind w:firstLine="284"/>
        <w:jc w:val="both"/>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2. Опубликовать настоящее решение в газете «Сергиевский вестник».</w:t>
      </w:r>
    </w:p>
    <w:p w:rsidR="00B418CC" w:rsidRPr="00B418CC" w:rsidRDefault="00B418CC" w:rsidP="00B418CC">
      <w:pPr>
        <w:tabs>
          <w:tab w:val="left" w:pos="6936"/>
        </w:tabs>
        <w:spacing w:after="0" w:line="240" w:lineRule="auto"/>
        <w:ind w:firstLine="284"/>
        <w:jc w:val="both"/>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B418CC" w:rsidRPr="00B418CC" w:rsidRDefault="00B418CC" w:rsidP="00B418CC">
      <w:pPr>
        <w:tabs>
          <w:tab w:val="left" w:pos="6936"/>
        </w:tabs>
        <w:spacing w:after="0" w:line="240" w:lineRule="auto"/>
        <w:ind w:firstLine="284"/>
        <w:jc w:val="right"/>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Глава сельского поселения Светлодольск</w:t>
      </w:r>
    </w:p>
    <w:p w:rsidR="00B418CC" w:rsidRPr="00B418CC" w:rsidRDefault="00B418CC" w:rsidP="00B418CC">
      <w:pPr>
        <w:tabs>
          <w:tab w:val="left" w:pos="6936"/>
        </w:tabs>
        <w:spacing w:after="0" w:line="240" w:lineRule="auto"/>
        <w:ind w:firstLine="284"/>
        <w:jc w:val="right"/>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муниципального района Сергиевский</w:t>
      </w:r>
    </w:p>
    <w:p w:rsidR="00B418CC" w:rsidRDefault="00B418CC" w:rsidP="00B418CC">
      <w:pPr>
        <w:tabs>
          <w:tab w:val="left" w:pos="6936"/>
        </w:tabs>
        <w:spacing w:after="0" w:line="240" w:lineRule="auto"/>
        <w:ind w:firstLine="284"/>
        <w:jc w:val="right"/>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Сама</w:t>
      </w:r>
      <w:r>
        <w:rPr>
          <w:rFonts w:ascii="Times New Roman" w:eastAsia="Calibri" w:hAnsi="Times New Roman" w:cs="Times New Roman"/>
          <w:bCs/>
          <w:sz w:val="12"/>
          <w:szCs w:val="12"/>
        </w:rPr>
        <w:t>рской области</w:t>
      </w:r>
    </w:p>
    <w:p w:rsidR="00B418CC" w:rsidRPr="00B418CC" w:rsidRDefault="00B418CC" w:rsidP="00B418CC">
      <w:pPr>
        <w:tabs>
          <w:tab w:val="left" w:pos="6936"/>
        </w:tabs>
        <w:spacing w:after="0" w:line="240" w:lineRule="auto"/>
        <w:ind w:firstLine="284"/>
        <w:jc w:val="right"/>
        <w:rPr>
          <w:rFonts w:ascii="Times New Roman" w:eastAsia="Calibri" w:hAnsi="Times New Roman" w:cs="Times New Roman"/>
          <w:bCs/>
          <w:sz w:val="12"/>
          <w:szCs w:val="12"/>
        </w:rPr>
      </w:pPr>
      <w:proofErr w:type="spellStart"/>
      <w:r>
        <w:rPr>
          <w:rFonts w:ascii="Times New Roman" w:eastAsia="Calibri" w:hAnsi="Times New Roman" w:cs="Times New Roman"/>
          <w:bCs/>
          <w:sz w:val="12"/>
          <w:szCs w:val="12"/>
        </w:rPr>
        <w:t>Н.В.Андрюхин</w:t>
      </w:r>
      <w:proofErr w:type="spellEnd"/>
    </w:p>
    <w:p w:rsidR="00B418CC" w:rsidRPr="00B418CC" w:rsidRDefault="00B418CC" w:rsidP="00B418CC">
      <w:pPr>
        <w:tabs>
          <w:tab w:val="left" w:pos="6936"/>
        </w:tabs>
        <w:spacing w:after="0" w:line="240" w:lineRule="auto"/>
        <w:ind w:firstLine="284"/>
        <w:jc w:val="right"/>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Председатель Собрания представителей</w:t>
      </w:r>
    </w:p>
    <w:p w:rsidR="00B418CC" w:rsidRPr="00B418CC" w:rsidRDefault="00B418CC" w:rsidP="00B418CC">
      <w:pPr>
        <w:tabs>
          <w:tab w:val="left" w:pos="6936"/>
        </w:tabs>
        <w:spacing w:after="0" w:line="240" w:lineRule="auto"/>
        <w:ind w:firstLine="284"/>
        <w:jc w:val="right"/>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сельского поселения Светлодольск</w:t>
      </w:r>
    </w:p>
    <w:p w:rsidR="00B418CC" w:rsidRPr="00B418CC" w:rsidRDefault="00B418CC" w:rsidP="00B418CC">
      <w:pPr>
        <w:tabs>
          <w:tab w:val="left" w:pos="6936"/>
        </w:tabs>
        <w:spacing w:after="0" w:line="240" w:lineRule="auto"/>
        <w:ind w:firstLine="284"/>
        <w:jc w:val="right"/>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муниципального района Сергиевский</w:t>
      </w:r>
    </w:p>
    <w:p w:rsidR="00B418CC" w:rsidRDefault="00B418CC" w:rsidP="00B418CC">
      <w:pPr>
        <w:tabs>
          <w:tab w:val="left" w:pos="6936"/>
        </w:tabs>
        <w:spacing w:after="0" w:line="240" w:lineRule="auto"/>
        <w:ind w:firstLine="284"/>
        <w:jc w:val="right"/>
        <w:rPr>
          <w:rFonts w:ascii="Times New Roman" w:eastAsia="Calibri" w:hAnsi="Times New Roman" w:cs="Times New Roman"/>
          <w:bCs/>
          <w:sz w:val="12"/>
          <w:szCs w:val="12"/>
        </w:rPr>
      </w:pPr>
      <w:r w:rsidRPr="00B418CC">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B418CC" w:rsidRDefault="00B418CC" w:rsidP="00B418CC">
      <w:pPr>
        <w:tabs>
          <w:tab w:val="left" w:pos="6936"/>
        </w:tabs>
        <w:spacing w:after="0" w:line="240" w:lineRule="auto"/>
        <w:ind w:firstLine="284"/>
        <w:jc w:val="right"/>
        <w:rPr>
          <w:rFonts w:ascii="Times New Roman" w:eastAsia="Calibri" w:hAnsi="Times New Roman" w:cs="Times New Roman"/>
          <w:bCs/>
          <w:sz w:val="12"/>
          <w:szCs w:val="12"/>
        </w:rPr>
      </w:pPr>
      <w:proofErr w:type="spellStart"/>
      <w:r w:rsidRPr="00B418CC">
        <w:rPr>
          <w:rFonts w:ascii="Times New Roman" w:eastAsia="Calibri" w:hAnsi="Times New Roman" w:cs="Times New Roman"/>
          <w:bCs/>
          <w:sz w:val="12"/>
          <w:szCs w:val="12"/>
        </w:rPr>
        <w:t>Н.А.Анцинова</w:t>
      </w:r>
      <w:proofErr w:type="spellEnd"/>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Y="-44"/>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DE7428" w:rsidRPr="003E1C77" w:rsidTr="00DE7428">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7428" w:rsidRPr="003E1C77" w:rsidRDefault="00DE7428" w:rsidP="00DE7428">
            <w:pPr>
              <w:tabs>
                <w:tab w:val="left" w:pos="0"/>
              </w:tabs>
              <w:spacing w:after="0" w:line="240" w:lineRule="auto"/>
              <w:rPr>
                <w:rFonts w:ascii="Times New Roman" w:eastAsia="Calibri" w:hAnsi="Times New Roman" w:cs="Times New Roman"/>
                <w:b/>
                <w:sz w:val="12"/>
                <w:szCs w:val="12"/>
              </w:rPr>
            </w:pPr>
            <w:bookmarkStart w:id="0" w:name="_GoBack"/>
            <w:bookmarkEnd w:id="0"/>
            <w:r w:rsidRPr="003E1C77">
              <w:rPr>
                <w:rFonts w:ascii="Times New Roman" w:eastAsia="Calibri" w:hAnsi="Times New Roman" w:cs="Times New Roman"/>
                <w:b/>
                <w:sz w:val="12"/>
                <w:szCs w:val="12"/>
              </w:rPr>
              <w:t>Соучредители:</w:t>
            </w:r>
          </w:p>
          <w:p w:rsidR="00DE7428" w:rsidRPr="003E1C77" w:rsidRDefault="00DE7428" w:rsidP="00DE742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E7428" w:rsidRPr="003E1C77" w:rsidRDefault="00DE7428" w:rsidP="00DE7428">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7428" w:rsidRPr="003E1C77" w:rsidRDefault="00DE7428" w:rsidP="00DE742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E7428" w:rsidRPr="003E1C77" w:rsidRDefault="00DE7428" w:rsidP="00DE742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DE7428" w:rsidRPr="003E1C77" w:rsidRDefault="00DE7428" w:rsidP="00DE742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E7428" w:rsidRPr="003E1C77" w:rsidRDefault="00DE7428" w:rsidP="00DE7428">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DE7428" w:rsidRPr="003E1C77" w:rsidRDefault="00DE7428" w:rsidP="00DE742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13.10</w:t>
            </w:r>
            <w:r w:rsidRPr="003E1C77">
              <w:rPr>
                <w:rFonts w:ascii="Times New Roman" w:eastAsia="Calibri" w:hAnsi="Times New Roman" w:cs="Times New Roman"/>
                <w:sz w:val="12"/>
                <w:szCs w:val="12"/>
              </w:rPr>
              <w:t>.2020 г.</w:t>
            </w:r>
          </w:p>
          <w:p w:rsidR="00DE7428" w:rsidRPr="003E1C77" w:rsidRDefault="00DE7428" w:rsidP="00DE742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DE7428" w:rsidRPr="003E1C77" w:rsidRDefault="00DE7428" w:rsidP="00DE742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DE7428" w:rsidRPr="003E1C77" w:rsidRDefault="00DE7428" w:rsidP="00DE742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DE7428" w:rsidRPr="003E1C77" w:rsidRDefault="00DE7428" w:rsidP="00DE742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DE7428" w:rsidRPr="003E1C77" w:rsidRDefault="00DE7428" w:rsidP="00DE7428">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7F5C69" w:rsidRDefault="007F5C69" w:rsidP="009328B5">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B85CFD" w:rsidRDefault="00B85CFD" w:rsidP="00B85CFD">
      <w:pPr>
        <w:tabs>
          <w:tab w:val="left" w:pos="6936"/>
        </w:tabs>
        <w:spacing w:after="0" w:line="240" w:lineRule="auto"/>
        <w:ind w:firstLine="284"/>
        <w:jc w:val="both"/>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E112D0" w:rsidRDefault="00E112D0" w:rsidP="00AE65C6">
      <w:pPr>
        <w:tabs>
          <w:tab w:val="left" w:pos="6936"/>
        </w:tabs>
        <w:spacing w:after="0" w:line="240" w:lineRule="auto"/>
        <w:rPr>
          <w:rFonts w:ascii="Times New Roman" w:eastAsia="Calibri" w:hAnsi="Times New Roman" w:cs="Times New Roman"/>
          <w:bCs/>
          <w:sz w:val="12"/>
          <w:szCs w:val="12"/>
        </w:rPr>
      </w:pPr>
    </w:p>
    <w:p w:rsidR="00753556" w:rsidRDefault="00753556" w:rsidP="009E1253">
      <w:pPr>
        <w:pStyle w:val="1f1"/>
        <w:shd w:val="clear" w:color="auto" w:fill="auto"/>
        <w:spacing w:before="0" w:line="240" w:lineRule="auto"/>
        <w:ind w:right="60"/>
        <w:jc w:val="both"/>
        <w:rPr>
          <w:rFonts w:eastAsia="Calibri"/>
          <w:bCs/>
          <w:sz w:val="12"/>
          <w:szCs w:val="12"/>
          <w:shd w:val="clear" w:color="auto" w:fill="auto"/>
          <w:lang w:val="ru-RU" w:eastAsia="en-US"/>
        </w:rPr>
      </w:pPr>
    </w:p>
    <w:p w:rsidR="00A714A6" w:rsidRDefault="00A714A6" w:rsidP="009E1253">
      <w:pPr>
        <w:pStyle w:val="1f1"/>
        <w:shd w:val="clear" w:color="auto" w:fill="auto"/>
        <w:spacing w:before="0" w:line="240" w:lineRule="auto"/>
        <w:ind w:right="60"/>
        <w:jc w:val="both"/>
        <w:rPr>
          <w:sz w:val="12"/>
          <w:szCs w:val="12"/>
          <w:lang w:val="ru-RU"/>
        </w:rPr>
      </w:pPr>
    </w:p>
    <w:p w:rsidR="00393E14" w:rsidRPr="00865401" w:rsidRDefault="00393E14" w:rsidP="00393E14">
      <w:pPr>
        <w:pStyle w:val="1f1"/>
        <w:spacing w:before="0" w:line="240" w:lineRule="auto"/>
        <w:ind w:right="60" w:firstLine="284"/>
        <w:jc w:val="right"/>
        <w:rPr>
          <w:sz w:val="12"/>
          <w:szCs w:val="12"/>
          <w:lang w:val="ru-RU"/>
        </w:rPr>
      </w:pPr>
    </w:p>
    <w:p w:rsidR="00753556" w:rsidRDefault="00753556" w:rsidP="00865401">
      <w:pPr>
        <w:pStyle w:val="1f1"/>
        <w:spacing w:before="0" w:line="240" w:lineRule="auto"/>
        <w:ind w:right="60" w:firstLine="284"/>
        <w:jc w:val="right"/>
        <w:rPr>
          <w:sz w:val="12"/>
          <w:szCs w:val="12"/>
          <w:lang w:val="ru-RU"/>
        </w:rPr>
      </w:pPr>
    </w:p>
    <w:p w:rsidR="00753556" w:rsidRPr="008823E7" w:rsidRDefault="00753556" w:rsidP="008823E7">
      <w:pPr>
        <w:pStyle w:val="1f1"/>
        <w:spacing w:before="0" w:line="240" w:lineRule="auto"/>
        <w:ind w:right="60" w:firstLine="284"/>
        <w:jc w:val="center"/>
        <w:rPr>
          <w:sz w:val="12"/>
          <w:szCs w:val="12"/>
          <w:lang w:val="ru-RU"/>
        </w:rPr>
      </w:pPr>
    </w:p>
    <w:p w:rsidR="006776C3" w:rsidRDefault="006776C3" w:rsidP="006776C3">
      <w:pPr>
        <w:pStyle w:val="1f1"/>
        <w:spacing w:before="0" w:line="240" w:lineRule="auto"/>
        <w:ind w:right="60" w:firstLine="284"/>
        <w:rPr>
          <w:sz w:val="12"/>
          <w:szCs w:val="12"/>
          <w:lang w:val="ru-RU"/>
        </w:rPr>
      </w:pPr>
    </w:p>
    <w:p w:rsidR="006776C3" w:rsidRDefault="006776C3" w:rsidP="00B213E2">
      <w:pPr>
        <w:pStyle w:val="1f1"/>
        <w:spacing w:before="0" w:line="240" w:lineRule="auto"/>
        <w:ind w:right="60" w:firstLine="284"/>
        <w:rPr>
          <w:sz w:val="12"/>
          <w:szCs w:val="12"/>
          <w:lang w:val="ru-RU"/>
        </w:rPr>
      </w:pPr>
    </w:p>
    <w:p w:rsidR="00B213E2" w:rsidRDefault="00B213E2" w:rsidP="008960CC">
      <w:pPr>
        <w:pStyle w:val="1f1"/>
        <w:spacing w:before="0" w:line="240" w:lineRule="auto"/>
        <w:ind w:right="60" w:firstLine="284"/>
        <w:jc w:val="right"/>
        <w:rPr>
          <w:sz w:val="12"/>
          <w:szCs w:val="12"/>
          <w:lang w:val="ru-RU"/>
        </w:rPr>
      </w:pPr>
    </w:p>
    <w:p w:rsidR="008960CC" w:rsidRPr="008960CC" w:rsidRDefault="008960CC" w:rsidP="008960CC">
      <w:pPr>
        <w:pStyle w:val="1f1"/>
        <w:spacing w:before="0" w:line="240" w:lineRule="auto"/>
        <w:ind w:right="60" w:firstLine="284"/>
        <w:jc w:val="right"/>
        <w:rPr>
          <w:sz w:val="12"/>
          <w:szCs w:val="12"/>
          <w:lang w:val="ru-RU"/>
        </w:rPr>
      </w:pPr>
    </w:p>
    <w:p w:rsidR="008960CC" w:rsidRDefault="008960CC" w:rsidP="008960CC">
      <w:pPr>
        <w:pStyle w:val="1f1"/>
        <w:spacing w:before="0" w:line="240" w:lineRule="auto"/>
        <w:ind w:right="60" w:firstLine="284"/>
        <w:jc w:val="both"/>
        <w:rPr>
          <w:sz w:val="12"/>
          <w:szCs w:val="12"/>
          <w:lang w:val="ru-RU"/>
        </w:rPr>
      </w:pPr>
    </w:p>
    <w:p w:rsidR="008960CC" w:rsidRPr="008960CC" w:rsidRDefault="008960CC" w:rsidP="008960CC">
      <w:pPr>
        <w:pStyle w:val="1f1"/>
        <w:spacing w:before="0" w:line="240" w:lineRule="auto"/>
        <w:ind w:right="60"/>
        <w:jc w:val="both"/>
        <w:rPr>
          <w:sz w:val="12"/>
          <w:szCs w:val="12"/>
          <w:lang w:val="ru-RU"/>
        </w:rPr>
      </w:pPr>
    </w:p>
    <w:p w:rsidR="00862078" w:rsidRDefault="00862078" w:rsidP="00862078">
      <w:pPr>
        <w:pStyle w:val="1f1"/>
        <w:spacing w:before="0" w:line="240" w:lineRule="auto"/>
        <w:ind w:right="60" w:firstLine="284"/>
        <w:jc w:val="both"/>
        <w:rPr>
          <w:sz w:val="12"/>
          <w:szCs w:val="12"/>
          <w:lang w:val="ru-RU"/>
        </w:rPr>
      </w:pPr>
    </w:p>
    <w:p w:rsidR="00862078" w:rsidRDefault="00862078" w:rsidP="00862078">
      <w:pPr>
        <w:pStyle w:val="1f1"/>
        <w:spacing w:before="0" w:line="240" w:lineRule="auto"/>
        <w:ind w:right="60" w:firstLine="284"/>
        <w:jc w:val="both"/>
        <w:rPr>
          <w:sz w:val="12"/>
          <w:szCs w:val="12"/>
          <w:lang w:val="ru-RU"/>
        </w:rPr>
      </w:pPr>
    </w:p>
    <w:p w:rsidR="00B6475B" w:rsidRPr="00B6475B" w:rsidRDefault="00B6475B" w:rsidP="00B6475B">
      <w:pPr>
        <w:pStyle w:val="1f1"/>
        <w:spacing w:before="0" w:line="240" w:lineRule="auto"/>
        <w:ind w:right="60" w:firstLine="284"/>
        <w:jc w:val="right"/>
        <w:rPr>
          <w:sz w:val="12"/>
          <w:szCs w:val="12"/>
          <w:lang w:val="ru-RU"/>
        </w:rPr>
      </w:pPr>
    </w:p>
    <w:p w:rsidR="00AF1270" w:rsidRPr="00AF1270" w:rsidRDefault="00AF1270" w:rsidP="0097069E">
      <w:pPr>
        <w:pStyle w:val="1f1"/>
        <w:spacing w:before="0" w:line="240" w:lineRule="auto"/>
        <w:ind w:right="60" w:firstLine="284"/>
        <w:jc w:val="both"/>
        <w:rPr>
          <w:sz w:val="12"/>
          <w:szCs w:val="12"/>
          <w:lang w:val="ru-RU"/>
        </w:rPr>
      </w:pPr>
    </w:p>
    <w:p w:rsidR="00AF1270" w:rsidRDefault="00AF1270" w:rsidP="00AF1270">
      <w:pPr>
        <w:pStyle w:val="1f1"/>
        <w:spacing w:before="0" w:line="240" w:lineRule="auto"/>
        <w:ind w:right="60" w:firstLine="284"/>
        <w:rPr>
          <w:sz w:val="12"/>
          <w:szCs w:val="12"/>
          <w:lang w:val="ru-RU"/>
        </w:rPr>
      </w:pPr>
    </w:p>
    <w:p w:rsidR="00AF1270" w:rsidRPr="00262C9C" w:rsidRDefault="00AF1270" w:rsidP="00AF1270">
      <w:pPr>
        <w:pStyle w:val="1f1"/>
        <w:spacing w:before="0" w:line="240" w:lineRule="auto"/>
        <w:ind w:right="60" w:firstLine="284"/>
        <w:jc w:val="both"/>
        <w:rPr>
          <w:sz w:val="12"/>
          <w:szCs w:val="12"/>
          <w:lang w:val="ru-RU"/>
        </w:rPr>
      </w:pPr>
    </w:p>
    <w:p w:rsidR="00262C9C" w:rsidRPr="00955172" w:rsidRDefault="00262C9C" w:rsidP="00262C9C">
      <w:pPr>
        <w:pStyle w:val="1f1"/>
        <w:spacing w:before="0" w:line="240" w:lineRule="auto"/>
        <w:ind w:right="60" w:firstLine="284"/>
        <w:jc w:val="both"/>
        <w:rPr>
          <w:sz w:val="12"/>
          <w:szCs w:val="12"/>
          <w:lang w:val="ru-RU"/>
        </w:rPr>
      </w:pPr>
    </w:p>
    <w:p w:rsidR="00600154" w:rsidRDefault="00600154" w:rsidP="00955172">
      <w:pPr>
        <w:pStyle w:val="1f1"/>
        <w:spacing w:before="0" w:line="240" w:lineRule="auto"/>
        <w:ind w:right="60" w:firstLine="284"/>
        <w:rPr>
          <w:sz w:val="12"/>
          <w:szCs w:val="12"/>
          <w:lang w:val="ru-RU"/>
        </w:rPr>
      </w:pPr>
    </w:p>
    <w:p w:rsidR="00600154" w:rsidRDefault="00600154" w:rsidP="00600154">
      <w:pPr>
        <w:pStyle w:val="1f1"/>
        <w:spacing w:before="0" w:line="240" w:lineRule="auto"/>
        <w:ind w:right="60" w:firstLine="284"/>
        <w:jc w:val="both"/>
        <w:rPr>
          <w:sz w:val="12"/>
          <w:szCs w:val="12"/>
          <w:lang w:val="ru-RU"/>
        </w:rPr>
      </w:pPr>
    </w:p>
    <w:p w:rsidR="00571FBA" w:rsidRDefault="00571FBA" w:rsidP="00571FBA">
      <w:pPr>
        <w:pStyle w:val="1f1"/>
        <w:spacing w:before="0" w:line="240" w:lineRule="auto"/>
        <w:ind w:right="60" w:firstLine="284"/>
        <w:jc w:val="right"/>
        <w:rPr>
          <w:sz w:val="12"/>
          <w:szCs w:val="12"/>
          <w:lang w:val="ru-RU"/>
        </w:rPr>
      </w:pPr>
    </w:p>
    <w:p w:rsidR="00571FBA" w:rsidRPr="00571FBA" w:rsidRDefault="00571FBA" w:rsidP="00571FBA">
      <w:pPr>
        <w:pStyle w:val="1f1"/>
        <w:spacing w:before="0" w:line="240" w:lineRule="auto"/>
        <w:ind w:right="60" w:firstLine="284"/>
        <w:jc w:val="right"/>
        <w:rPr>
          <w:sz w:val="12"/>
          <w:szCs w:val="12"/>
          <w:lang w:val="ru-RU"/>
        </w:rPr>
      </w:pPr>
    </w:p>
    <w:p w:rsidR="00F406F5" w:rsidRDefault="00F406F5" w:rsidP="00F406F5">
      <w:pPr>
        <w:pStyle w:val="1f1"/>
        <w:spacing w:before="0" w:line="240" w:lineRule="auto"/>
        <w:ind w:right="60" w:firstLine="284"/>
        <w:rPr>
          <w:sz w:val="12"/>
          <w:szCs w:val="12"/>
          <w:lang w:val="ru-RU"/>
        </w:rPr>
      </w:pPr>
    </w:p>
    <w:p w:rsidR="00F406F5" w:rsidRDefault="00F406F5" w:rsidP="00F406F5">
      <w:pPr>
        <w:pStyle w:val="1f1"/>
        <w:spacing w:before="0" w:line="240" w:lineRule="auto"/>
        <w:ind w:right="60" w:firstLine="284"/>
        <w:jc w:val="both"/>
        <w:rPr>
          <w:sz w:val="12"/>
          <w:szCs w:val="12"/>
          <w:lang w:val="ru-RU"/>
        </w:rPr>
      </w:pPr>
    </w:p>
    <w:p w:rsidR="007C39DE" w:rsidRPr="007C39DE" w:rsidRDefault="007C39DE" w:rsidP="007C39DE">
      <w:pPr>
        <w:pStyle w:val="1f1"/>
        <w:spacing w:before="0" w:line="240" w:lineRule="auto"/>
        <w:ind w:right="60" w:firstLine="284"/>
        <w:jc w:val="right"/>
        <w:rPr>
          <w:sz w:val="12"/>
          <w:szCs w:val="12"/>
          <w:lang w:val="ru-RU"/>
        </w:rPr>
      </w:pPr>
    </w:p>
    <w:p w:rsidR="001E0122" w:rsidRDefault="001E0122" w:rsidP="001E0122">
      <w:pPr>
        <w:pStyle w:val="1f1"/>
        <w:spacing w:before="0" w:line="240" w:lineRule="auto"/>
        <w:ind w:right="60" w:firstLine="284"/>
        <w:rPr>
          <w:sz w:val="12"/>
          <w:szCs w:val="12"/>
          <w:lang w:val="ru-RU"/>
        </w:rPr>
      </w:pPr>
    </w:p>
    <w:p w:rsidR="001E0122" w:rsidRDefault="001E0122" w:rsidP="001E0122">
      <w:pPr>
        <w:pStyle w:val="1f1"/>
        <w:spacing w:before="0" w:line="240" w:lineRule="auto"/>
        <w:ind w:right="60" w:firstLine="284"/>
        <w:jc w:val="both"/>
        <w:rPr>
          <w:sz w:val="12"/>
          <w:szCs w:val="12"/>
          <w:lang w:val="ru-RU"/>
        </w:rPr>
      </w:pPr>
    </w:p>
    <w:p w:rsidR="00282190" w:rsidRPr="00282190" w:rsidRDefault="00282190" w:rsidP="00282190">
      <w:pPr>
        <w:pStyle w:val="1f1"/>
        <w:spacing w:before="0" w:line="240" w:lineRule="auto"/>
        <w:ind w:right="60" w:firstLine="284"/>
        <w:jc w:val="right"/>
        <w:rPr>
          <w:sz w:val="12"/>
          <w:szCs w:val="12"/>
          <w:lang w:val="ru-RU"/>
        </w:rPr>
      </w:pPr>
    </w:p>
    <w:p w:rsidR="007818CD" w:rsidRDefault="007818CD" w:rsidP="00282190">
      <w:pPr>
        <w:pStyle w:val="1f1"/>
        <w:spacing w:before="0" w:line="240" w:lineRule="auto"/>
        <w:ind w:right="60" w:firstLine="284"/>
        <w:rPr>
          <w:sz w:val="12"/>
          <w:szCs w:val="12"/>
          <w:lang w:val="ru-RU"/>
        </w:rPr>
      </w:pPr>
    </w:p>
    <w:p w:rsidR="007818CD" w:rsidRPr="003A27D8" w:rsidRDefault="007818CD" w:rsidP="007818CD">
      <w:pPr>
        <w:pStyle w:val="1f1"/>
        <w:spacing w:before="0" w:line="240" w:lineRule="auto"/>
        <w:ind w:right="60" w:firstLine="284"/>
        <w:jc w:val="both"/>
        <w:rPr>
          <w:sz w:val="12"/>
          <w:szCs w:val="12"/>
          <w:lang w:val="ru-RU"/>
        </w:rPr>
      </w:pPr>
    </w:p>
    <w:p w:rsidR="00112EF5" w:rsidRDefault="00112EF5" w:rsidP="00112EF5">
      <w:pPr>
        <w:pStyle w:val="1f1"/>
        <w:spacing w:before="0" w:line="240" w:lineRule="auto"/>
        <w:ind w:right="60" w:firstLine="284"/>
        <w:rPr>
          <w:sz w:val="12"/>
          <w:szCs w:val="12"/>
          <w:lang w:val="ru-RU"/>
        </w:rPr>
      </w:pPr>
    </w:p>
    <w:p w:rsidR="003A27D8" w:rsidRDefault="003A27D8" w:rsidP="00112EF5">
      <w:pPr>
        <w:pStyle w:val="1f1"/>
        <w:spacing w:before="0" w:line="240" w:lineRule="auto"/>
        <w:ind w:right="60" w:firstLine="284"/>
        <w:rPr>
          <w:sz w:val="12"/>
          <w:szCs w:val="12"/>
          <w:lang w:val="ru-RU"/>
        </w:rPr>
      </w:pPr>
    </w:p>
    <w:p w:rsidR="00112EF5" w:rsidRPr="00427611" w:rsidRDefault="00112EF5" w:rsidP="00112EF5">
      <w:pPr>
        <w:pStyle w:val="1f1"/>
        <w:spacing w:before="0" w:line="240" w:lineRule="auto"/>
        <w:ind w:right="60" w:firstLine="284"/>
        <w:jc w:val="both"/>
        <w:rPr>
          <w:sz w:val="12"/>
          <w:szCs w:val="12"/>
          <w:lang w:val="ru-RU"/>
        </w:rPr>
      </w:pPr>
    </w:p>
    <w:p w:rsidR="00427DD9" w:rsidRDefault="00427DD9" w:rsidP="00427DD9">
      <w:pPr>
        <w:pStyle w:val="1f1"/>
        <w:spacing w:before="0" w:line="240" w:lineRule="auto"/>
        <w:ind w:right="60" w:firstLine="284"/>
        <w:rPr>
          <w:sz w:val="12"/>
          <w:szCs w:val="12"/>
          <w:lang w:val="ru-RU"/>
        </w:rPr>
      </w:pPr>
    </w:p>
    <w:p w:rsidR="00427DD9" w:rsidRDefault="00427DD9" w:rsidP="00427DD9">
      <w:pPr>
        <w:pStyle w:val="1f1"/>
        <w:spacing w:before="0" w:line="240" w:lineRule="auto"/>
        <w:ind w:right="60" w:firstLine="284"/>
        <w:jc w:val="both"/>
        <w:rPr>
          <w:sz w:val="12"/>
          <w:szCs w:val="12"/>
          <w:lang w:val="ru-RU"/>
        </w:rPr>
      </w:pPr>
    </w:p>
    <w:p w:rsidR="00427DD9" w:rsidRPr="00C02DF1" w:rsidRDefault="00427DD9" w:rsidP="00C02DF1">
      <w:pPr>
        <w:pStyle w:val="1f1"/>
        <w:spacing w:before="0" w:line="240" w:lineRule="auto"/>
        <w:ind w:right="60" w:firstLine="284"/>
        <w:jc w:val="right"/>
        <w:rPr>
          <w:sz w:val="12"/>
          <w:szCs w:val="12"/>
          <w:lang w:val="ru-RU"/>
        </w:rPr>
      </w:pPr>
    </w:p>
    <w:p w:rsidR="00C02DF1" w:rsidRPr="00C02DF1" w:rsidRDefault="00C02DF1" w:rsidP="00C02DF1">
      <w:pPr>
        <w:pStyle w:val="1f1"/>
        <w:spacing w:before="0" w:line="240" w:lineRule="auto"/>
        <w:ind w:right="60" w:firstLine="284"/>
        <w:jc w:val="both"/>
        <w:rPr>
          <w:sz w:val="12"/>
          <w:szCs w:val="12"/>
          <w:lang w:val="ru-RU"/>
        </w:rPr>
      </w:pPr>
    </w:p>
    <w:p w:rsidR="00C02DF1" w:rsidRPr="00FA588B" w:rsidRDefault="00C02DF1" w:rsidP="00FA588B">
      <w:pPr>
        <w:pStyle w:val="1f1"/>
        <w:spacing w:before="0" w:line="240" w:lineRule="auto"/>
        <w:ind w:right="60" w:firstLine="284"/>
        <w:jc w:val="center"/>
        <w:rPr>
          <w:sz w:val="12"/>
          <w:szCs w:val="12"/>
          <w:lang w:val="ru-RU"/>
        </w:rPr>
      </w:pPr>
    </w:p>
    <w:p w:rsidR="00E27BD5" w:rsidRPr="00E27BD5" w:rsidRDefault="00E27BD5" w:rsidP="00E27BD5">
      <w:pPr>
        <w:pStyle w:val="1f1"/>
        <w:spacing w:before="0" w:line="240" w:lineRule="auto"/>
        <w:ind w:right="60" w:firstLine="284"/>
        <w:jc w:val="both"/>
        <w:rPr>
          <w:sz w:val="12"/>
          <w:szCs w:val="12"/>
          <w:lang w:val="ru-RU"/>
        </w:rPr>
      </w:pPr>
    </w:p>
    <w:p w:rsidR="002A4677" w:rsidRPr="00AA2833" w:rsidRDefault="002A4677" w:rsidP="001C4652">
      <w:pPr>
        <w:pStyle w:val="1f1"/>
        <w:spacing w:before="0" w:line="240" w:lineRule="auto"/>
        <w:ind w:right="60" w:firstLine="284"/>
        <w:jc w:val="center"/>
        <w:rPr>
          <w:sz w:val="12"/>
          <w:szCs w:val="12"/>
          <w:lang w:val="ru-RU"/>
        </w:rPr>
      </w:pPr>
    </w:p>
    <w:p w:rsidR="006338DA" w:rsidRPr="00567EA2" w:rsidRDefault="006338DA" w:rsidP="001C4652">
      <w:pPr>
        <w:pStyle w:val="1f1"/>
        <w:spacing w:before="0" w:line="240" w:lineRule="auto"/>
        <w:ind w:right="60" w:firstLine="284"/>
        <w:jc w:val="both"/>
        <w:rPr>
          <w:sz w:val="12"/>
          <w:szCs w:val="12"/>
          <w:lang w:val="ru-RU"/>
        </w:rPr>
      </w:pPr>
      <w:r w:rsidRPr="006338DA">
        <w:rPr>
          <w:sz w:val="12"/>
          <w:szCs w:val="12"/>
          <w:lang w:val="ru-RU"/>
        </w:rPr>
        <w:t xml:space="preserve">          </w:t>
      </w:r>
    </w:p>
    <w:p w:rsidR="00567EA2" w:rsidRPr="00567EA2" w:rsidRDefault="00567EA2" w:rsidP="001C4652">
      <w:pPr>
        <w:pStyle w:val="1f1"/>
        <w:spacing w:before="0" w:line="240" w:lineRule="auto"/>
        <w:ind w:right="60" w:firstLine="284"/>
        <w:jc w:val="right"/>
        <w:rPr>
          <w:sz w:val="12"/>
          <w:szCs w:val="12"/>
          <w:lang w:val="ru-RU"/>
        </w:rPr>
      </w:pPr>
    </w:p>
    <w:p w:rsidR="00C14CEB" w:rsidRPr="005825A7" w:rsidRDefault="00C14CEB" w:rsidP="001C4652">
      <w:pPr>
        <w:pStyle w:val="1f1"/>
        <w:spacing w:before="0" w:line="240" w:lineRule="auto"/>
        <w:ind w:right="60" w:firstLine="284"/>
        <w:jc w:val="right"/>
        <w:rPr>
          <w:sz w:val="12"/>
          <w:szCs w:val="12"/>
          <w:lang w:val="ru-RU"/>
        </w:rPr>
      </w:pPr>
    </w:p>
    <w:p w:rsidR="00102C06" w:rsidRPr="00AA39FD" w:rsidRDefault="00567EA2" w:rsidP="001C4652">
      <w:pPr>
        <w:pStyle w:val="1f1"/>
        <w:spacing w:before="0" w:line="240" w:lineRule="auto"/>
        <w:ind w:right="60" w:firstLine="284"/>
        <w:jc w:val="both"/>
        <w:rPr>
          <w:sz w:val="12"/>
          <w:szCs w:val="12"/>
          <w:lang w:val="ru-RU"/>
        </w:rPr>
      </w:pPr>
      <w:r>
        <w:rPr>
          <w:sz w:val="12"/>
          <w:szCs w:val="12"/>
          <w:lang w:val="ru-RU"/>
        </w:rPr>
        <w:t xml:space="preserve">                   </w:t>
      </w:r>
    </w:p>
    <w:p w:rsidR="00AA39FD" w:rsidRPr="00AA39FD" w:rsidRDefault="00AA39FD" w:rsidP="001C4652">
      <w:pPr>
        <w:pStyle w:val="1f1"/>
        <w:spacing w:before="0" w:line="240" w:lineRule="auto"/>
        <w:ind w:right="60" w:firstLine="284"/>
        <w:jc w:val="both"/>
        <w:rPr>
          <w:sz w:val="12"/>
          <w:szCs w:val="12"/>
          <w:lang w:val="ru-RU"/>
        </w:rPr>
      </w:pPr>
    </w:p>
    <w:p w:rsidR="00AA39FD" w:rsidRPr="006C3C9B" w:rsidRDefault="00AA39FD" w:rsidP="001C4652">
      <w:pPr>
        <w:pStyle w:val="1f1"/>
        <w:spacing w:before="0" w:line="240" w:lineRule="auto"/>
        <w:ind w:right="60" w:firstLine="284"/>
        <w:jc w:val="both"/>
        <w:rPr>
          <w:sz w:val="12"/>
          <w:szCs w:val="12"/>
          <w:lang w:val="ru-RU"/>
        </w:rPr>
      </w:pPr>
    </w:p>
    <w:p w:rsidR="006C3C9B" w:rsidRDefault="006C3C9B" w:rsidP="001C4652">
      <w:pPr>
        <w:pStyle w:val="1f1"/>
        <w:spacing w:before="0" w:line="240" w:lineRule="auto"/>
        <w:ind w:right="60" w:firstLine="284"/>
        <w:jc w:val="both"/>
        <w:rPr>
          <w:sz w:val="12"/>
          <w:szCs w:val="12"/>
          <w:lang w:val="ru-RU"/>
        </w:rPr>
      </w:pPr>
    </w:p>
    <w:p w:rsidR="00C36843" w:rsidRPr="00C11D8D" w:rsidRDefault="00C36843" w:rsidP="001C4652">
      <w:pPr>
        <w:pStyle w:val="1f1"/>
        <w:spacing w:before="0" w:line="240" w:lineRule="auto"/>
        <w:ind w:right="60" w:firstLine="284"/>
        <w:jc w:val="right"/>
        <w:rPr>
          <w:sz w:val="12"/>
          <w:szCs w:val="12"/>
          <w:lang w:val="ru-RU"/>
        </w:rPr>
      </w:pPr>
    </w:p>
    <w:p w:rsidR="00C11D8D" w:rsidRPr="00C11D8D" w:rsidRDefault="00C11D8D" w:rsidP="001C4652">
      <w:pPr>
        <w:pStyle w:val="1f1"/>
        <w:spacing w:before="0" w:line="240" w:lineRule="auto"/>
        <w:ind w:right="60" w:firstLine="284"/>
        <w:jc w:val="right"/>
        <w:rPr>
          <w:sz w:val="12"/>
          <w:szCs w:val="12"/>
          <w:lang w:val="ru-RU"/>
        </w:rPr>
      </w:pPr>
    </w:p>
    <w:p w:rsidR="00C11D8D" w:rsidRDefault="00C11D8D" w:rsidP="001C4652">
      <w:pPr>
        <w:pStyle w:val="1f1"/>
        <w:spacing w:before="0" w:line="240" w:lineRule="auto"/>
        <w:ind w:right="60" w:firstLine="284"/>
        <w:jc w:val="both"/>
        <w:rPr>
          <w:sz w:val="12"/>
          <w:szCs w:val="12"/>
          <w:lang w:val="ru-RU"/>
        </w:rPr>
      </w:pPr>
    </w:p>
    <w:p w:rsidR="00E91B45" w:rsidRPr="00F57308" w:rsidRDefault="00E91B45" w:rsidP="001C4652">
      <w:pPr>
        <w:pStyle w:val="1f1"/>
        <w:spacing w:before="0" w:line="240" w:lineRule="auto"/>
        <w:ind w:left="60" w:right="60" w:firstLine="224"/>
        <w:jc w:val="both"/>
        <w:rPr>
          <w:sz w:val="12"/>
          <w:szCs w:val="12"/>
          <w:lang w:val="ru-RU"/>
        </w:rPr>
      </w:pPr>
    </w:p>
    <w:p w:rsidR="00F57308" w:rsidRPr="00E478C3" w:rsidRDefault="00F57308" w:rsidP="001C4652">
      <w:pPr>
        <w:pStyle w:val="1f1"/>
        <w:spacing w:before="0" w:line="240" w:lineRule="auto"/>
        <w:ind w:left="60" w:right="60" w:firstLine="224"/>
        <w:jc w:val="both"/>
        <w:rPr>
          <w:sz w:val="12"/>
          <w:szCs w:val="12"/>
          <w:lang w:val="ru-RU"/>
        </w:rPr>
      </w:pPr>
      <w:r w:rsidRPr="00F57308">
        <w:rPr>
          <w:sz w:val="12"/>
          <w:szCs w:val="12"/>
          <w:lang w:val="ru-RU"/>
        </w:rPr>
        <w:t xml:space="preserve">                                          </w:t>
      </w:r>
    </w:p>
    <w:p w:rsidR="00E478C3" w:rsidRPr="003404A2" w:rsidRDefault="00E478C3" w:rsidP="00E478C3">
      <w:pPr>
        <w:pStyle w:val="1f1"/>
        <w:spacing w:before="0" w:line="240" w:lineRule="auto"/>
        <w:ind w:left="60" w:right="60" w:firstLine="224"/>
        <w:jc w:val="both"/>
        <w:rPr>
          <w:sz w:val="12"/>
          <w:szCs w:val="12"/>
          <w:lang w:val="ru-RU"/>
        </w:rPr>
      </w:pPr>
    </w:p>
    <w:p w:rsidR="003404A2" w:rsidRPr="00245777" w:rsidRDefault="003404A2" w:rsidP="00290712">
      <w:pPr>
        <w:pStyle w:val="1f1"/>
        <w:spacing w:before="0" w:line="240" w:lineRule="auto"/>
        <w:ind w:left="60" w:right="60" w:firstLine="224"/>
        <w:jc w:val="both"/>
        <w:rPr>
          <w:sz w:val="12"/>
          <w:szCs w:val="12"/>
          <w:lang w:val="ru-RU"/>
        </w:rPr>
      </w:pPr>
    </w:p>
    <w:p w:rsidR="00F91933" w:rsidRPr="00F91933" w:rsidRDefault="00F91933" w:rsidP="00245777">
      <w:pPr>
        <w:tabs>
          <w:tab w:val="left" w:pos="284"/>
        </w:tabs>
        <w:spacing w:after="0" w:line="240" w:lineRule="auto"/>
        <w:ind w:firstLine="284"/>
        <w:jc w:val="right"/>
      </w:pPr>
    </w:p>
    <w:p w:rsidR="00E429EA" w:rsidRP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E429EA" w:rsidRDefault="00E429EA" w:rsidP="00E429EA">
      <w:pPr>
        <w:tabs>
          <w:tab w:val="left" w:pos="284"/>
        </w:tabs>
        <w:spacing w:after="0" w:line="240" w:lineRule="auto"/>
        <w:ind w:firstLine="284"/>
        <w:jc w:val="both"/>
        <w:rPr>
          <w:rFonts w:ascii="Times New Roman" w:hAnsi="Times New Roman" w:cs="Times New Roman"/>
          <w:sz w:val="12"/>
          <w:szCs w:val="12"/>
        </w:rPr>
      </w:pPr>
    </w:p>
    <w:p w:rsidR="0051311D" w:rsidRPr="00BF667C" w:rsidRDefault="0051311D" w:rsidP="0051311D">
      <w:pPr>
        <w:tabs>
          <w:tab w:val="left" w:pos="284"/>
        </w:tabs>
        <w:spacing w:after="0" w:line="240" w:lineRule="auto"/>
        <w:ind w:firstLine="284"/>
        <w:jc w:val="right"/>
        <w:rPr>
          <w:rFonts w:ascii="Times New Roman" w:hAnsi="Times New Roman" w:cs="Times New Roman"/>
          <w:sz w:val="12"/>
          <w:szCs w:val="12"/>
        </w:rPr>
      </w:pPr>
    </w:p>
    <w:p w:rsidR="00327AF3" w:rsidRPr="00C505E7" w:rsidRDefault="00327AF3" w:rsidP="00C505E7">
      <w:pPr>
        <w:tabs>
          <w:tab w:val="left" w:pos="284"/>
        </w:tabs>
        <w:spacing w:after="0" w:line="240" w:lineRule="auto"/>
        <w:rPr>
          <w:rFonts w:ascii="Times New Roman" w:eastAsia="Calibri" w:hAnsi="Times New Roman" w:cs="Times New Roman"/>
          <w:sz w:val="12"/>
          <w:szCs w:val="12"/>
        </w:rPr>
      </w:pPr>
    </w:p>
    <w:sectPr w:rsidR="00327AF3" w:rsidRPr="00C505E7" w:rsidSect="00BA3265">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3F" w:rsidRDefault="0075163F" w:rsidP="000F23DD">
      <w:pPr>
        <w:spacing w:after="0" w:line="240" w:lineRule="auto"/>
      </w:pPr>
      <w:r>
        <w:separator/>
      </w:r>
    </w:p>
  </w:endnote>
  <w:endnote w:type="continuationSeparator" w:id="0">
    <w:p w:rsidR="0075163F" w:rsidRDefault="0075163F"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altName w:val="Segoe Script"/>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3F" w:rsidRDefault="0075163F" w:rsidP="000F23DD">
      <w:pPr>
        <w:spacing w:after="0" w:line="240" w:lineRule="auto"/>
      </w:pPr>
      <w:r>
        <w:separator/>
      </w:r>
    </w:p>
  </w:footnote>
  <w:footnote w:type="continuationSeparator" w:id="0">
    <w:p w:rsidR="0075163F" w:rsidRDefault="0075163F"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238" w:rsidRDefault="0075163F" w:rsidP="009F1ADE">
    <w:pPr>
      <w:pStyle w:val="af"/>
      <w:tabs>
        <w:tab w:val="clear" w:pos="4677"/>
        <w:tab w:val="clear" w:pos="9355"/>
        <w:tab w:val="left" w:pos="1190"/>
      </w:tabs>
    </w:pPr>
    <w:sdt>
      <w:sdtPr>
        <w:id w:val="819232710"/>
        <w:docPartObj>
          <w:docPartGallery w:val="Page Numbers (Top of Page)"/>
          <w:docPartUnique/>
        </w:docPartObj>
      </w:sdtPr>
      <w:sdtEndPr/>
      <w:sdtContent>
        <w:r w:rsidR="007D2238">
          <w:fldChar w:fldCharType="begin"/>
        </w:r>
        <w:r w:rsidR="007D2238">
          <w:instrText>PAGE   \* MERGEFORMAT</w:instrText>
        </w:r>
        <w:r w:rsidR="007D2238">
          <w:fldChar w:fldCharType="separate"/>
        </w:r>
        <w:r w:rsidR="00DE7428">
          <w:rPr>
            <w:noProof/>
          </w:rPr>
          <w:t>2</w:t>
        </w:r>
        <w:r w:rsidR="007D2238">
          <w:rPr>
            <w:noProof/>
          </w:rPr>
          <w:fldChar w:fldCharType="end"/>
        </w:r>
      </w:sdtContent>
    </w:sdt>
  </w:p>
  <w:p w:rsidR="007D2238" w:rsidRPr="00BC242D" w:rsidRDefault="007D2238"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7D2238" w:rsidRPr="00851901" w:rsidRDefault="00B418CC" w:rsidP="00851901">
    <w:pPr>
      <w:pStyle w:val="af"/>
      <w:rPr>
        <w:rFonts w:ascii="Times New Roman" w:hAnsi="Times New Roman" w:cs="Times New Roman"/>
        <w:sz w:val="18"/>
        <w:szCs w:val="16"/>
      </w:rPr>
    </w:pPr>
    <w:r>
      <w:rPr>
        <w:rFonts w:ascii="Times New Roman" w:hAnsi="Times New Roman" w:cs="Times New Roman"/>
        <w:sz w:val="18"/>
        <w:szCs w:val="16"/>
      </w:rPr>
      <w:t>Вторник, 13 октября 2020 года, №92(488</w:t>
    </w:r>
    <w:r w:rsidR="007D2238">
      <w:rPr>
        <w:rFonts w:ascii="Times New Roman" w:hAnsi="Times New Roman" w:cs="Times New Roman"/>
        <w:sz w:val="18"/>
        <w:szCs w:val="16"/>
      </w:rPr>
      <w:t xml:space="preserve">)                           </w:t>
    </w:r>
    <w:r w:rsidR="007D2238" w:rsidRPr="00BC242D">
      <w:rPr>
        <w:rFonts w:ascii="Times New Roman" w:hAnsi="Times New Roman" w:cs="Times New Roman"/>
        <w:sz w:val="18"/>
        <w:szCs w:val="16"/>
      </w:rPr>
      <w:t xml:space="preserve">                                                                                                                                                                                           </w:t>
    </w:r>
    <w:r w:rsidR="007D2238">
      <w:rPr>
        <w:rFonts w:ascii="Times New Roman" w:hAnsi="Times New Roman" w:cs="Times New Roman"/>
        <w:sz w:val="18"/>
        <w:szCs w:val="16"/>
      </w:rPr>
      <w:t xml:space="preserve">                           </w:t>
    </w:r>
    <w:r w:rsidR="007D2238"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7D2238" w:rsidRDefault="007D2238">
        <w:pPr>
          <w:pStyle w:val="af"/>
        </w:pPr>
        <w:r>
          <w:fldChar w:fldCharType="begin"/>
        </w:r>
        <w:r>
          <w:instrText>PAGE   \* MERGEFORMAT</w:instrText>
        </w:r>
        <w:r>
          <w:fldChar w:fldCharType="separate"/>
        </w:r>
        <w:r>
          <w:rPr>
            <w:noProof/>
          </w:rPr>
          <w:t>8</w:t>
        </w:r>
        <w:r>
          <w:rPr>
            <w:noProof/>
          </w:rPr>
          <w:fldChar w:fldCharType="end"/>
        </w:r>
      </w:p>
    </w:sdtContent>
  </w:sdt>
  <w:p w:rsidR="007D2238" w:rsidRPr="000443FC" w:rsidRDefault="007D2238"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D2238" w:rsidRPr="00263DC0" w:rsidRDefault="007D2238"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p w:rsidR="007D2238" w:rsidRDefault="007D223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3">
    <w:nsid w:val="50440CA2"/>
    <w:multiLevelType w:val="singleLevel"/>
    <w:tmpl w:val="2CAC0CE6"/>
    <w:lvl w:ilvl="0">
      <w:start w:val="1"/>
      <w:numFmt w:val="decimal"/>
      <w:pStyle w:val="a6"/>
      <w:lvlText w:val="%1)"/>
      <w:lvlJc w:val="left"/>
      <w:pPr>
        <w:tabs>
          <w:tab w:val="num" w:pos="1071"/>
        </w:tabs>
        <w:ind w:left="0" w:firstLine="709"/>
      </w:pPr>
    </w:lvl>
  </w:abstractNum>
  <w:abstractNum w:abstractNumId="44">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7">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1">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3">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5"/>
  </w:num>
  <w:num w:numId="7">
    <w:abstractNumId w:val="47"/>
  </w:num>
  <w:num w:numId="8">
    <w:abstractNumId w:val="33"/>
  </w:num>
  <w:num w:numId="9">
    <w:abstractNumId w:val="42"/>
  </w:num>
  <w:num w:numId="10">
    <w:abstractNumId w:val="4"/>
  </w:num>
  <w:num w:numId="11">
    <w:abstractNumId w:val="27"/>
  </w:num>
  <w:num w:numId="12">
    <w:abstractNumId w:val="43"/>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1"/>
  </w:num>
  <w:num w:numId="20">
    <w:abstractNumId w:val="39"/>
  </w:num>
  <w:num w:numId="21">
    <w:abstractNumId w:val="7"/>
  </w:num>
  <w:num w:numId="22">
    <w:abstractNumId w:val="52"/>
  </w:num>
  <w:num w:numId="23">
    <w:abstractNumId w:val="46"/>
  </w:num>
  <w:num w:numId="24">
    <w:abstractNumId w:val="32"/>
  </w:num>
  <w:num w:numId="25">
    <w:abstractNumId w:val="29"/>
  </w:num>
  <w:num w:numId="26">
    <w:abstractNumId w:val="44"/>
  </w:num>
  <w:num w:numId="27">
    <w:abstractNumId w:val="34"/>
  </w:num>
  <w:num w:numId="28">
    <w:abstractNumId w:val="53"/>
  </w:num>
  <w:num w:numId="29">
    <w:abstractNumId w:val="28"/>
  </w:num>
  <w:num w:numId="30">
    <w:abstractNumId w:val="49"/>
  </w:num>
  <w:num w:numId="31">
    <w:abstractNumId w:val="30"/>
  </w:num>
  <w:num w:numId="32">
    <w:abstractNumId w:val="40"/>
  </w:num>
  <w:num w:numId="33">
    <w:abstractNumId w:val="50"/>
  </w:num>
  <w:num w:numId="34">
    <w:abstractNumId w:val="48"/>
  </w:num>
  <w:num w:numId="35">
    <w:abstractNumId w:val="31"/>
  </w:num>
  <w:num w:numId="36">
    <w:abstractNumId w:val="36"/>
  </w:num>
  <w:num w:numId="37">
    <w:abstractNumId w:val="41"/>
  </w:num>
  <w:num w:numId="38">
    <w:abstractNumId w:val="26"/>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B9"/>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297"/>
    <w:rsid w:val="00066588"/>
    <w:rsid w:val="00066C5E"/>
    <w:rsid w:val="00066D78"/>
    <w:rsid w:val="0006705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3914"/>
    <w:rsid w:val="00103A6D"/>
    <w:rsid w:val="00103D0A"/>
    <w:rsid w:val="00103D64"/>
    <w:rsid w:val="00103E89"/>
    <w:rsid w:val="00104374"/>
    <w:rsid w:val="0010461F"/>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4AC2"/>
    <w:rsid w:val="00134CD3"/>
    <w:rsid w:val="00134EFE"/>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9A6"/>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452"/>
    <w:rsid w:val="001D3AAC"/>
    <w:rsid w:val="001D3C4C"/>
    <w:rsid w:val="001D3DE2"/>
    <w:rsid w:val="001D41B0"/>
    <w:rsid w:val="001D4220"/>
    <w:rsid w:val="001D4950"/>
    <w:rsid w:val="001D4A40"/>
    <w:rsid w:val="001D4AD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038"/>
    <w:rsid w:val="00205393"/>
    <w:rsid w:val="00205844"/>
    <w:rsid w:val="00205A0D"/>
    <w:rsid w:val="0020639C"/>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944"/>
    <w:rsid w:val="00282A93"/>
    <w:rsid w:val="00282BA9"/>
    <w:rsid w:val="00282C91"/>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12"/>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9BF"/>
    <w:rsid w:val="002A3DB9"/>
    <w:rsid w:val="002A42EB"/>
    <w:rsid w:val="002A4329"/>
    <w:rsid w:val="002A4677"/>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20DB"/>
    <w:rsid w:val="00322410"/>
    <w:rsid w:val="0032255D"/>
    <w:rsid w:val="00322653"/>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CE"/>
    <w:rsid w:val="00344B62"/>
    <w:rsid w:val="00344C31"/>
    <w:rsid w:val="00344D98"/>
    <w:rsid w:val="00344F1F"/>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05B"/>
    <w:rsid w:val="003735DD"/>
    <w:rsid w:val="003736C4"/>
    <w:rsid w:val="0037373E"/>
    <w:rsid w:val="00373BD9"/>
    <w:rsid w:val="003740B7"/>
    <w:rsid w:val="00374540"/>
    <w:rsid w:val="00374700"/>
    <w:rsid w:val="00374892"/>
    <w:rsid w:val="00374A78"/>
    <w:rsid w:val="00374CB0"/>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B25"/>
    <w:rsid w:val="00403B42"/>
    <w:rsid w:val="00403C2E"/>
    <w:rsid w:val="00403CBE"/>
    <w:rsid w:val="00403E94"/>
    <w:rsid w:val="00403FDA"/>
    <w:rsid w:val="004042C3"/>
    <w:rsid w:val="00404459"/>
    <w:rsid w:val="0040445E"/>
    <w:rsid w:val="004048B2"/>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9EE"/>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342"/>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295"/>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209"/>
    <w:rsid w:val="005643B0"/>
    <w:rsid w:val="00564659"/>
    <w:rsid w:val="0056495B"/>
    <w:rsid w:val="00564A16"/>
    <w:rsid w:val="00564EC6"/>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F5E"/>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A8E"/>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3F"/>
    <w:rsid w:val="00751670"/>
    <w:rsid w:val="00751AEB"/>
    <w:rsid w:val="00751ED0"/>
    <w:rsid w:val="00751EE0"/>
    <w:rsid w:val="007520E3"/>
    <w:rsid w:val="007523E3"/>
    <w:rsid w:val="0075257B"/>
    <w:rsid w:val="0075281F"/>
    <w:rsid w:val="00753190"/>
    <w:rsid w:val="007532A3"/>
    <w:rsid w:val="00753556"/>
    <w:rsid w:val="00753786"/>
    <w:rsid w:val="007538C6"/>
    <w:rsid w:val="00753A34"/>
    <w:rsid w:val="00754122"/>
    <w:rsid w:val="00754302"/>
    <w:rsid w:val="007543A4"/>
    <w:rsid w:val="007543C9"/>
    <w:rsid w:val="00754633"/>
    <w:rsid w:val="007547A8"/>
    <w:rsid w:val="00754851"/>
    <w:rsid w:val="0075486C"/>
    <w:rsid w:val="0075494F"/>
    <w:rsid w:val="007549F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0F16"/>
    <w:rsid w:val="007D0F8F"/>
    <w:rsid w:val="007D1146"/>
    <w:rsid w:val="007D15FF"/>
    <w:rsid w:val="007D1B79"/>
    <w:rsid w:val="007D1B97"/>
    <w:rsid w:val="007D1F7C"/>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2078"/>
    <w:rsid w:val="00862525"/>
    <w:rsid w:val="00862813"/>
    <w:rsid w:val="008629DF"/>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870DB"/>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8B5"/>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EDC"/>
    <w:rsid w:val="00951142"/>
    <w:rsid w:val="00951251"/>
    <w:rsid w:val="009513A7"/>
    <w:rsid w:val="00951542"/>
    <w:rsid w:val="009517D8"/>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AB0"/>
    <w:rsid w:val="00982B4E"/>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E6D"/>
    <w:rsid w:val="00995FB1"/>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F86"/>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10B"/>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1BF"/>
    <w:rsid w:val="00A879D6"/>
    <w:rsid w:val="00A87A18"/>
    <w:rsid w:val="00A87C30"/>
    <w:rsid w:val="00A87CF3"/>
    <w:rsid w:val="00A87D96"/>
    <w:rsid w:val="00A87FB5"/>
    <w:rsid w:val="00A9029A"/>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84B"/>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A15"/>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2FF"/>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1E"/>
    <w:rsid w:val="00BE762F"/>
    <w:rsid w:val="00BE7F66"/>
    <w:rsid w:val="00BE7FC2"/>
    <w:rsid w:val="00BF01BB"/>
    <w:rsid w:val="00BF033D"/>
    <w:rsid w:val="00BF0357"/>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1EA6"/>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AD5"/>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1506"/>
    <w:rsid w:val="00C915DD"/>
    <w:rsid w:val="00C916EF"/>
    <w:rsid w:val="00C91984"/>
    <w:rsid w:val="00C91EA9"/>
    <w:rsid w:val="00C920D0"/>
    <w:rsid w:val="00C92182"/>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04E"/>
    <w:rsid w:val="00CA530C"/>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E3E"/>
    <w:rsid w:val="00CF4058"/>
    <w:rsid w:val="00CF417B"/>
    <w:rsid w:val="00CF4407"/>
    <w:rsid w:val="00CF459B"/>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2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2D0"/>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7A1"/>
    <w:rsid w:val="00E2093C"/>
    <w:rsid w:val="00E20BB5"/>
    <w:rsid w:val="00E20C27"/>
    <w:rsid w:val="00E20E9C"/>
    <w:rsid w:val="00E20F92"/>
    <w:rsid w:val="00E21193"/>
    <w:rsid w:val="00E21195"/>
    <w:rsid w:val="00E213F0"/>
    <w:rsid w:val="00E21510"/>
    <w:rsid w:val="00E21EC7"/>
    <w:rsid w:val="00E22110"/>
    <w:rsid w:val="00E22194"/>
    <w:rsid w:val="00E221C0"/>
    <w:rsid w:val="00E2237C"/>
    <w:rsid w:val="00E224AF"/>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BD5"/>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DAC"/>
    <w:rsid w:val="00EF2DFB"/>
    <w:rsid w:val="00EF2FD0"/>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064"/>
    <w:rsid w:val="00F111EE"/>
    <w:rsid w:val="00F11222"/>
    <w:rsid w:val="00F11330"/>
    <w:rsid w:val="00F114E1"/>
    <w:rsid w:val="00F116C8"/>
    <w:rsid w:val="00F11BA7"/>
    <w:rsid w:val="00F11C04"/>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6F5"/>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6A4"/>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88B"/>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85"/>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55B"/>
    <w:rsid w:val="00FE686A"/>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aliases w:val="Bullet_IRAO,Мой Список,List Paragraph"/>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uiPriority w:val="9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c">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2F24C-049A-4EB8-A142-6D0FCB86F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9139</TotalTime>
  <Pages>1</Pages>
  <Words>2000</Words>
  <Characters>11401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451</cp:revision>
  <cp:lastPrinted>2020-10-02T06:33:00Z</cp:lastPrinted>
  <dcterms:created xsi:type="dcterms:W3CDTF">2019-08-12T05:54:00Z</dcterms:created>
  <dcterms:modified xsi:type="dcterms:W3CDTF">2020-10-21T04:52:00Z</dcterms:modified>
</cp:coreProperties>
</file>